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0F81B9A" w:rsidR="00A97A10" w:rsidRPr="005D32E5" w:rsidRDefault="000D3181" w:rsidP="00B4260D">
            <w:pPr>
              <w:rPr>
                <w:rFonts w:ascii="Arial Narrow" w:hAnsi="Arial Narrow"/>
                <w:bCs/>
                <w:sz w:val="18"/>
                <w:szCs w:val="18"/>
              </w:rPr>
            </w:pPr>
            <w:r w:rsidRPr="005D32E5">
              <w:rPr>
                <w:rFonts w:ascii="Arial Narrow" w:hAnsi="Arial Narrow"/>
                <w:bCs/>
                <w:sz w:val="18"/>
                <w:szCs w:val="18"/>
              </w:rPr>
              <w:t>Občianske združenie Dukla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9E552C" w:rsidRDefault="00A97A10" w:rsidP="00B4260D">
            <w:pPr>
              <w:rPr>
                <w:rFonts w:ascii="Arial Narrow" w:hAnsi="Arial Narrow"/>
              </w:rPr>
            </w:pPr>
            <w:r w:rsidRPr="009E552C">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9E552C" w:rsidRDefault="000F3A18" w:rsidP="00A97A10">
            <w:pPr>
              <w:rPr>
                <w:rFonts w:ascii="Arial Narrow" w:hAnsi="Arial Narrow"/>
                <w:bCs/>
                <w:sz w:val="18"/>
                <w:szCs w:val="18"/>
              </w:rPr>
            </w:pPr>
            <w:r w:rsidRPr="009E552C">
              <w:rPr>
                <w:rFonts w:ascii="Arial Narrow" w:hAnsi="Arial Narrow"/>
                <w:bCs/>
                <w:sz w:val="18"/>
                <w:szCs w:val="18"/>
              </w:rPr>
              <w:t>Uveďte presný názov projektu. V prípade, že sa názov projektu v </w:t>
            </w:r>
            <w:proofErr w:type="spellStart"/>
            <w:r w:rsidRPr="009E552C">
              <w:rPr>
                <w:rFonts w:ascii="Arial Narrow" w:hAnsi="Arial Narrow"/>
                <w:bCs/>
                <w:sz w:val="18"/>
                <w:szCs w:val="18"/>
              </w:rPr>
              <w:t>ŽoP</w:t>
            </w:r>
            <w:r w:rsidR="00A97A10" w:rsidRPr="009E552C">
              <w:rPr>
                <w:rFonts w:ascii="Arial Narrow" w:hAnsi="Arial Narrow"/>
                <w:bCs/>
                <w:sz w:val="18"/>
                <w:szCs w:val="18"/>
              </w:rPr>
              <w:t>r</w:t>
            </w:r>
            <w:proofErr w:type="spellEnd"/>
            <w:r w:rsidRPr="009E552C">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0F57C48" w:rsidR="00A97A10" w:rsidRPr="005D32E5" w:rsidRDefault="000D3181" w:rsidP="00A97A10">
            <w:pPr>
              <w:rPr>
                <w:rFonts w:ascii="Arial Narrow" w:hAnsi="Arial Narrow"/>
                <w:bCs/>
                <w:sz w:val="18"/>
                <w:szCs w:val="18"/>
              </w:rPr>
            </w:pPr>
            <w:r w:rsidRPr="005D32E5">
              <w:rPr>
                <w:rFonts w:ascii="Arial Narrow" w:hAnsi="Arial Narrow"/>
                <w:bCs/>
                <w:sz w:val="18"/>
                <w:szCs w:val="18"/>
              </w:rPr>
              <w:t>IROP-CLLD-Q002-512-00</w:t>
            </w:r>
            <w:r w:rsidR="00FE5FD3">
              <w:rPr>
                <w:rFonts w:ascii="Arial Narrow" w:hAnsi="Arial Narrow"/>
                <w:bCs/>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1A0789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44AC1C94" w14:textId="634B8D4D" w:rsidR="00C70FF9" w:rsidRPr="00335488" w:rsidRDefault="00C70FF9" w:rsidP="00C70FF9">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19D1375B" w14:textId="7673F3F9" w:rsidR="00C70FF9" w:rsidRPr="00335488" w:rsidRDefault="00C70FF9" w:rsidP="00C70F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A454C85" w14:textId="50A30F2B" w:rsidR="00C70FF9" w:rsidRDefault="00C70FF9" w:rsidP="00C70F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A0728B"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1684"/>
        <w:gridCol w:w="1549"/>
        <w:gridCol w:w="1438"/>
        <w:gridCol w:w="1611"/>
        <w:gridCol w:w="1882"/>
        <w:gridCol w:w="1618"/>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3E69A37"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544F0505"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921A34">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921A34" w:rsidRPr="00921A34">
              <w:rPr>
                <w:rFonts w:ascii="Arial Narrow" w:hAnsi="Arial Narrow"/>
                <w:sz w:val="18"/>
                <w:szCs w:val="18"/>
              </w:rPr>
              <w:t>sídlo žiadateľa, resp. adresa prevádzkarne, v rámci ktorej sa mobilné zariadenia využívajú</w:t>
            </w:r>
          </w:p>
        </w:tc>
      </w:tr>
      <w:tr w:rsidR="00681A6E" w:rsidRPr="00385B43" w14:paraId="41BA59D4" w14:textId="77777777" w:rsidTr="006E2DEA">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882"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17"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23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6E2DEA">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882" w:type="dxa"/>
            <w:vAlign w:val="center"/>
          </w:tcPr>
          <w:p w14:paraId="75C01248" w14:textId="77777777" w:rsidR="00681A6E" w:rsidRPr="00385B43" w:rsidRDefault="00681A6E" w:rsidP="008A2FD8">
            <w:pPr>
              <w:jc w:val="center"/>
              <w:rPr>
                <w:rFonts w:ascii="Arial Narrow" w:hAnsi="Arial Narrow"/>
                <w:bCs/>
                <w:sz w:val="18"/>
              </w:rPr>
            </w:pPr>
          </w:p>
        </w:tc>
        <w:tc>
          <w:tcPr>
            <w:tcW w:w="1417" w:type="dxa"/>
            <w:vAlign w:val="center"/>
            <w:hideMark/>
          </w:tcPr>
          <w:p w14:paraId="648A52C8" w14:textId="75D8D918" w:rsidR="00681A6E" w:rsidRPr="00385B43" w:rsidRDefault="00681A6E" w:rsidP="008A2FD8">
            <w:pPr>
              <w:jc w:val="center"/>
              <w:rPr>
                <w:rFonts w:ascii="Arial Narrow" w:hAnsi="Arial Narrow"/>
                <w:bCs/>
                <w:sz w:val="18"/>
              </w:rPr>
            </w:pPr>
          </w:p>
        </w:tc>
        <w:tc>
          <w:tcPr>
            <w:tcW w:w="223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E5781B" w:rsidRPr="00385B43" w14:paraId="06BCBFFF" w14:textId="77777777" w:rsidTr="00715A90">
        <w:trPr>
          <w:gridAfter w:val="1"/>
          <w:wAfter w:w="2019" w:type="dxa"/>
          <w:trHeight w:val="307"/>
        </w:trPr>
        <w:tc>
          <w:tcPr>
            <w:tcW w:w="9782" w:type="dxa"/>
            <w:gridSpan w:val="5"/>
            <w:vAlign w:val="center"/>
          </w:tcPr>
          <w:p w14:paraId="4EFACDFA" w14:textId="68DAB3FC" w:rsidR="00E5781B" w:rsidRPr="00385B43" w:rsidRDefault="00E5781B" w:rsidP="00E5781B">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w:t>
            </w:r>
            <w:r w:rsidRPr="00842085">
              <w:rPr>
                <w:rFonts w:ascii="Arial Narrow" w:hAnsi="Arial Narrow"/>
                <w:bCs/>
                <w:sz w:val="18"/>
              </w:rPr>
              <w:lastRenderedPageBreak/>
              <w:t>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E5781B" w:rsidRPr="00385B43" w14:paraId="6ECBAF33" w14:textId="77777777" w:rsidTr="008450D8">
        <w:trPr>
          <w:gridAfter w:val="1"/>
          <w:wAfter w:w="2019" w:type="dxa"/>
          <w:trHeight w:val="307"/>
        </w:trPr>
        <w:tc>
          <w:tcPr>
            <w:tcW w:w="2230" w:type="dxa"/>
            <w:vAlign w:val="center"/>
          </w:tcPr>
          <w:p w14:paraId="1098084C" w14:textId="157CB604" w:rsidR="00E5781B" w:rsidRPr="00385B43" w:rsidRDefault="00E5781B" w:rsidP="00E5781B">
            <w:pPr>
              <w:jc w:val="center"/>
              <w:rPr>
                <w:rFonts w:ascii="Arial Narrow" w:hAnsi="Arial Narrow"/>
                <w:bCs/>
                <w:sz w:val="18"/>
              </w:rPr>
            </w:pPr>
            <w:r>
              <w:rPr>
                <w:rFonts w:ascii="Arial Narrow" w:hAnsi="Arial Narrow"/>
                <w:b/>
                <w:bCs/>
                <w:sz w:val="18"/>
              </w:rPr>
              <w:lastRenderedPageBreak/>
              <w:t>Typ</w:t>
            </w:r>
          </w:p>
        </w:tc>
        <w:tc>
          <w:tcPr>
            <w:tcW w:w="1882" w:type="dxa"/>
            <w:vAlign w:val="center"/>
          </w:tcPr>
          <w:p w14:paraId="338307EE" w14:textId="6C5F660E" w:rsidR="00E5781B" w:rsidRPr="00385B43" w:rsidRDefault="00E5781B" w:rsidP="00E5781B">
            <w:pPr>
              <w:jc w:val="center"/>
              <w:rPr>
                <w:rFonts w:ascii="Arial Narrow" w:hAnsi="Arial Narrow"/>
                <w:bCs/>
                <w:sz w:val="18"/>
              </w:rPr>
            </w:pPr>
            <w:r>
              <w:rPr>
                <w:rFonts w:ascii="Arial Narrow" w:hAnsi="Arial Narrow"/>
                <w:b/>
                <w:bCs/>
                <w:sz w:val="18"/>
              </w:rPr>
              <w:t>Katastrálne územie</w:t>
            </w:r>
          </w:p>
        </w:tc>
        <w:tc>
          <w:tcPr>
            <w:tcW w:w="1417" w:type="dxa"/>
            <w:vAlign w:val="center"/>
          </w:tcPr>
          <w:p w14:paraId="44D3F167" w14:textId="22DB268B" w:rsidR="00E5781B" w:rsidRPr="00385B43" w:rsidRDefault="00E5781B" w:rsidP="00E5781B">
            <w:pPr>
              <w:jc w:val="center"/>
              <w:rPr>
                <w:rFonts w:ascii="Arial Narrow" w:hAnsi="Arial Narrow"/>
                <w:bCs/>
                <w:sz w:val="18"/>
              </w:rPr>
            </w:pPr>
            <w:r>
              <w:rPr>
                <w:rFonts w:ascii="Arial Narrow" w:hAnsi="Arial Narrow"/>
                <w:b/>
                <w:bCs/>
                <w:sz w:val="18"/>
              </w:rPr>
              <w:t>Č. parcely</w:t>
            </w:r>
          </w:p>
        </w:tc>
        <w:tc>
          <w:tcPr>
            <w:tcW w:w="2234" w:type="dxa"/>
            <w:vAlign w:val="center"/>
          </w:tcPr>
          <w:p w14:paraId="11E0E240" w14:textId="4C6254EC" w:rsidR="00E5781B" w:rsidRPr="00385B43" w:rsidRDefault="00E5781B" w:rsidP="00E5781B">
            <w:pPr>
              <w:jc w:val="center"/>
              <w:rPr>
                <w:rFonts w:ascii="Arial Narrow" w:hAnsi="Arial Narrow"/>
                <w:bCs/>
                <w:sz w:val="18"/>
              </w:rPr>
            </w:pPr>
            <w:r>
              <w:rPr>
                <w:rFonts w:ascii="Arial Narrow" w:hAnsi="Arial Narrow"/>
                <w:b/>
                <w:bCs/>
                <w:sz w:val="18"/>
              </w:rPr>
              <w:t>Č. LV</w:t>
            </w:r>
          </w:p>
        </w:tc>
        <w:tc>
          <w:tcPr>
            <w:tcW w:w="2019" w:type="dxa"/>
            <w:vAlign w:val="center"/>
          </w:tcPr>
          <w:p w14:paraId="7B545EF4" w14:textId="7360C4F0" w:rsidR="00E5781B" w:rsidRPr="00385B43" w:rsidRDefault="00E5781B" w:rsidP="00E5781B">
            <w:pPr>
              <w:jc w:val="center"/>
              <w:rPr>
                <w:rFonts w:ascii="Arial Narrow" w:hAnsi="Arial Narrow"/>
                <w:bCs/>
                <w:sz w:val="18"/>
              </w:rPr>
            </w:pPr>
            <w:r>
              <w:rPr>
                <w:rFonts w:ascii="Arial Narrow" w:hAnsi="Arial Narrow"/>
                <w:b/>
                <w:bCs/>
                <w:sz w:val="18"/>
              </w:rPr>
              <w:t>Vzťah žiadateľa k nehnuteľnosti</w:t>
            </w:r>
          </w:p>
        </w:tc>
      </w:tr>
      <w:tr w:rsidR="00E5781B" w:rsidRPr="00385B43" w14:paraId="08C5417C" w14:textId="77777777" w:rsidTr="008450D8">
        <w:trPr>
          <w:gridAfter w:val="1"/>
          <w:wAfter w:w="2019" w:type="dxa"/>
          <w:trHeight w:val="307"/>
        </w:trPr>
        <w:tc>
          <w:tcPr>
            <w:tcW w:w="2230" w:type="dxa"/>
            <w:vAlign w:val="center"/>
          </w:tcPr>
          <w:p w14:paraId="4E456F12" w14:textId="627017E8" w:rsidR="00E5781B" w:rsidRPr="00385B43" w:rsidRDefault="00E5781B" w:rsidP="00E5781B">
            <w:pPr>
              <w:jc w:val="center"/>
              <w:rPr>
                <w:rFonts w:ascii="Arial Narrow" w:hAnsi="Arial Narrow"/>
                <w:bCs/>
                <w:sz w:val="18"/>
              </w:rPr>
            </w:pPr>
            <w:r w:rsidRPr="00921A34">
              <w:rPr>
                <w:rFonts w:ascii="Arial Narrow" w:hAnsi="Arial Narrow"/>
                <w:bCs/>
                <w:i/>
                <w:sz w:val="18"/>
              </w:rPr>
              <w:t>stavba, pozemok</w:t>
            </w:r>
          </w:p>
        </w:tc>
        <w:tc>
          <w:tcPr>
            <w:tcW w:w="1882" w:type="dxa"/>
            <w:vAlign w:val="center"/>
          </w:tcPr>
          <w:p w14:paraId="58C2D350" w14:textId="77777777" w:rsidR="00E5781B" w:rsidRPr="00385B43" w:rsidRDefault="00E5781B" w:rsidP="00E5781B">
            <w:pPr>
              <w:jc w:val="center"/>
              <w:rPr>
                <w:rFonts w:ascii="Arial Narrow" w:hAnsi="Arial Narrow"/>
                <w:bCs/>
                <w:sz w:val="18"/>
              </w:rPr>
            </w:pPr>
          </w:p>
        </w:tc>
        <w:tc>
          <w:tcPr>
            <w:tcW w:w="1417" w:type="dxa"/>
            <w:vAlign w:val="center"/>
          </w:tcPr>
          <w:p w14:paraId="453192BB" w14:textId="77777777" w:rsidR="00E5781B" w:rsidRPr="00385B43" w:rsidRDefault="00E5781B" w:rsidP="00E5781B">
            <w:pPr>
              <w:jc w:val="center"/>
              <w:rPr>
                <w:rFonts w:ascii="Arial Narrow" w:hAnsi="Arial Narrow"/>
                <w:bCs/>
                <w:sz w:val="18"/>
              </w:rPr>
            </w:pPr>
          </w:p>
        </w:tc>
        <w:tc>
          <w:tcPr>
            <w:tcW w:w="2234" w:type="dxa"/>
            <w:vAlign w:val="center"/>
          </w:tcPr>
          <w:p w14:paraId="19D6F4A4" w14:textId="77777777" w:rsidR="00E5781B" w:rsidRPr="00385B43" w:rsidRDefault="00E5781B" w:rsidP="00E5781B">
            <w:pPr>
              <w:jc w:val="center"/>
              <w:rPr>
                <w:rFonts w:ascii="Arial Narrow" w:hAnsi="Arial Narrow"/>
                <w:bCs/>
                <w:sz w:val="18"/>
              </w:rPr>
            </w:pPr>
          </w:p>
        </w:tc>
        <w:tc>
          <w:tcPr>
            <w:tcW w:w="2019" w:type="dxa"/>
            <w:vAlign w:val="center"/>
          </w:tcPr>
          <w:p w14:paraId="6673EFD9" w14:textId="01520EB4" w:rsidR="00E5781B" w:rsidRPr="00385B43" w:rsidRDefault="00E5781B" w:rsidP="00E5781B">
            <w:pPr>
              <w:jc w:val="center"/>
              <w:rPr>
                <w:rFonts w:ascii="Arial Narrow" w:hAnsi="Arial Narrow"/>
                <w:bCs/>
                <w:sz w:val="18"/>
              </w:rPr>
            </w:pPr>
            <w:r w:rsidRPr="00921A34">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6806675"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6E787F2"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BFFC4A"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B57290D"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777AD5">
              <w:rPr>
                <w:rFonts w:ascii="Arial Narrow" w:hAnsi="Arial Narrow"/>
                <w:b/>
                <w:bCs/>
              </w:rPr>
              <w:t xml:space="preserve"> projektu</w:t>
            </w:r>
          </w:p>
        </w:tc>
        <w:tc>
          <w:tcPr>
            <w:tcW w:w="2438" w:type="dxa"/>
            <w:shd w:val="clear" w:color="auto" w:fill="B8CCE4" w:themeFill="accent1" w:themeFillTint="66"/>
            <w:hideMark/>
          </w:tcPr>
          <w:p w14:paraId="26B8BCF3" w14:textId="09CEC545"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777AD5">
              <w:rPr>
                <w:rFonts w:ascii="Arial Narrow" w:hAnsi="Arial Narrow"/>
                <w:b/>
                <w:bCs/>
              </w:rPr>
              <w:t xml:space="preserve"> projektu</w:t>
            </w:r>
          </w:p>
        </w:tc>
      </w:tr>
      <w:tr w:rsidR="0009206F" w:rsidRPr="00385B43" w14:paraId="110C77D5" w14:textId="77777777" w:rsidTr="0083156B">
        <w:trPr>
          <w:trHeight w:val="712"/>
        </w:trPr>
        <w:tc>
          <w:tcPr>
            <w:tcW w:w="4928" w:type="dxa"/>
            <w:hideMark/>
          </w:tcPr>
          <w:p w14:paraId="679E5965" w14:textId="0B8DF414" w:rsidR="00CD0FA6" w:rsidRPr="00385B43" w:rsidRDefault="00FE5FD3" w:rsidP="000D3181">
            <w:pPr>
              <w:spacing w:before="120"/>
              <w:rPr>
                <w:rFonts w:ascii="Arial Narrow" w:hAnsi="Arial Narrow"/>
                <w:sz w:val="18"/>
                <w:szCs w:val="18"/>
              </w:rPr>
            </w:pPr>
            <w:r w:rsidRPr="00FE5FD3">
              <w:rPr>
                <w:rFonts w:ascii="Arial Narrow" w:hAnsi="Arial Narrow"/>
                <w:sz w:val="18"/>
                <w:szCs w:val="18"/>
              </w:rPr>
              <w:t>B2 Zvyšovanie bezpečnosti a dostupnosti sídiel</w:t>
            </w:r>
          </w:p>
        </w:tc>
        <w:tc>
          <w:tcPr>
            <w:tcW w:w="2410" w:type="dxa"/>
            <w:gridSpan w:val="2"/>
            <w:hideMark/>
          </w:tcPr>
          <w:p w14:paraId="505454FD" w14:textId="5B926C85"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35C76AE4" w:rsidR="0009206F" w:rsidRPr="00385B43"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777AD5">
              <w:rPr>
                <w:rFonts w:ascii="Arial Narrow" w:hAnsi="Arial Narrow"/>
                <w:sz w:val="18"/>
                <w:szCs w:val="18"/>
              </w:rPr>
              <w:t xml:space="preserve">predložení tejto </w:t>
            </w:r>
            <w:proofErr w:type="spellStart"/>
            <w:r w:rsidR="00777AD5">
              <w:rPr>
                <w:rFonts w:ascii="Arial Narrow" w:hAnsi="Arial Narrow"/>
                <w:sz w:val="18"/>
                <w:szCs w:val="18"/>
              </w:rPr>
              <w:t>ŽoPr</w:t>
            </w:r>
            <w:proofErr w:type="spellEnd"/>
            <w:r w:rsidR="00777AD5">
              <w:rPr>
                <w:rFonts w:ascii="Arial Narrow" w:hAnsi="Arial Narrow"/>
                <w:sz w:val="18"/>
                <w:szCs w:val="18"/>
              </w:rPr>
              <w:t xml:space="preserve"> na MAS.</w:t>
            </w:r>
          </w:p>
        </w:tc>
        <w:tc>
          <w:tcPr>
            <w:tcW w:w="2438" w:type="dxa"/>
            <w:hideMark/>
          </w:tcPr>
          <w:p w14:paraId="7287DF15" w14:textId="7BE11FBC" w:rsidR="0009206F" w:rsidRPr="009E552C" w:rsidRDefault="0009206F" w:rsidP="0083156B">
            <w:pPr>
              <w:rPr>
                <w:rFonts w:ascii="Arial Narrow" w:hAnsi="Arial Narrow"/>
                <w:sz w:val="18"/>
                <w:szCs w:val="18"/>
              </w:rPr>
            </w:pPr>
            <w:r w:rsidRPr="009E552C">
              <w:rPr>
                <w:rFonts w:ascii="Arial Narrow" w:hAnsi="Arial Narrow"/>
                <w:sz w:val="18"/>
                <w:szCs w:val="18"/>
              </w:rPr>
              <w:t>Žiadateľ uvedie</w:t>
            </w:r>
            <w:r w:rsidR="00921A34">
              <w:rPr>
                <w:rFonts w:ascii="Arial Narrow" w:hAnsi="Arial Narrow"/>
                <w:sz w:val="18"/>
                <w:szCs w:val="18"/>
              </w:rPr>
              <w:t xml:space="preserve"> deň,</w:t>
            </w:r>
            <w:r w:rsidRPr="009E552C">
              <w:rPr>
                <w:rFonts w:ascii="Arial Narrow" w:hAnsi="Arial Narrow"/>
                <w:sz w:val="18"/>
                <w:szCs w:val="18"/>
              </w:rPr>
              <w:t xml:space="preserve"> mesiac a rok ukončenia</w:t>
            </w:r>
            <w:r w:rsidR="00210E93" w:rsidRPr="009E552C">
              <w:rPr>
                <w:rFonts w:ascii="Arial Narrow" w:hAnsi="Arial Narrow"/>
                <w:sz w:val="18"/>
                <w:szCs w:val="18"/>
              </w:rPr>
              <w:t xml:space="preserve"> </w:t>
            </w:r>
            <w:r w:rsidR="00777AD5">
              <w:rPr>
                <w:rFonts w:ascii="Arial Narrow" w:hAnsi="Arial Narrow"/>
                <w:sz w:val="18"/>
                <w:szCs w:val="18"/>
              </w:rPr>
              <w:t>realizácie</w:t>
            </w:r>
            <w:r w:rsidRPr="009E552C">
              <w:rPr>
                <w:rFonts w:ascii="Arial Narrow" w:hAnsi="Arial Narrow"/>
                <w:sz w:val="18"/>
                <w:szCs w:val="18"/>
              </w:rPr>
              <w:t xml:space="preserve"> projektu.</w:t>
            </w:r>
          </w:p>
          <w:p w14:paraId="61860CF5" w14:textId="77777777" w:rsidR="0009206F" w:rsidRPr="009E552C" w:rsidRDefault="0009206F" w:rsidP="0083156B">
            <w:pPr>
              <w:rPr>
                <w:rFonts w:ascii="Arial Narrow" w:hAnsi="Arial Narrow"/>
                <w:sz w:val="18"/>
                <w:szCs w:val="18"/>
              </w:rPr>
            </w:pPr>
          </w:p>
          <w:p w14:paraId="48E0211F" w14:textId="77777777" w:rsidR="00EA7579" w:rsidRPr="009E552C"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9E552C" w:rsidRDefault="00EA7579" w:rsidP="0083156B">
                <w:pPr>
                  <w:rPr>
                    <w:rFonts w:ascii="Arial Narrow" w:hAnsi="Arial Narrow"/>
                    <w:sz w:val="18"/>
                    <w:szCs w:val="18"/>
                  </w:rPr>
                </w:pPr>
                <w:r w:rsidRPr="009E552C">
                  <w:rPr>
                    <w:rStyle w:val="Zstupntext"/>
                    <w:b/>
                  </w:rPr>
                  <w:t>Kliknutím zadáte dátum.</w:t>
                </w:r>
              </w:p>
            </w:sdtContent>
          </w:sdt>
          <w:p w14:paraId="79CBDCB0" w14:textId="77777777" w:rsidR="00EA7579" w:rsidRPr="009E552C" w:rsidRDefault="00EA7579" w:rsidP="0083156B">
            <w:pPr>
              <w:rPr>
                <w:rFonts w:ascii="Arial Narrow" w:hAnsi="Arial Narrow"/>
                <w:sz w:val="18"/>
                <w:szCs w:val="18"/>
              </w:rPr>
            </w:pPr>
          </w:p>
          <w:p w14:paraId="07B27C55" w14:textId="7F296E5A" w:rsidR="00887402" w:rsidRPr="00887402" w:rsidRDefault="00887402" w:rsidP="00887402">
            <w:pPr>
              <w:rPr>
                <w:rFonts w:ascii="Arial Narrow" w:hAnsi="Arial Narrow"/>
                <w:bCs/>
                <w:sz w:val="18"/>
                <w:szCs w:val="18"/>
              </w:rPr>
            </w:pPr>
            <w:r w:rsidRPr="00887402">
              <w:rPr>
                <w:rFonts w:ascii="Arial Narrow" w:hAnsi="Arial Narrow"/>
                <w:bCs/>
                <w:sz w:val="18"/>
                <w:szCs w:val="18"/>
              </w:rPr>
              <w:t xml:space="preserve">Žiadateľ je povinný ukončiť </w:t>
            </w:r>
            <w:proofErr w:type="spellStart"/>
            <w:r w:rsidR="00921A34">
              <w:rPr>
                <w:rFonts w:ascii="Arial Narrow" w:hAnsi="Arial Narrow"/>
                <w:bCs/>
                <w:sz w:val="18"/>
                <w:szCs w:val="18"/>
              </w:rPr>
              <w:t>realzáciu</w:t>
            </w:r>
            <w:proofErr w:type="spellEnd"/>
            <w:r w:rsidR="00921A34">
              <w:rPr>
                <w:rFonts w:ascii="Arial Narrow" w:hAnsi="Arial Narrow"/>
                <w:bCs/>
                <w:sz w:val="18"/>
                <w:szCs w:val="18"/>
              </w:rPr>
              <w:t xml:space="preserve"> </w:t>
            </w:r>
            <w:r w:rsidR="00921A34" w:rsidRPr="00887402">
              <w:rPr>
                <w:rFonts w:ascii="Arial Narrow" w:hAnsi="Arial Narrow"/>
                <w:bCs/>
                <w:sz w:val="18"/>
                <w:szCs w:val="18"/>
              </w:rPr>
              <w:t>projekt</w:t>
            </w:r>
            <w:r w:rsidR="00921A34">
              <w:rPr>
                <w:rFonts w:ascii="Arial Narrow" w:hAnsi="Arial Narrow"/>
                <w:bCs/>
                <w:sz w:val="18"/>
                <w:szCs w:val="18"/>
              </w:rPr>
              <w:t>u</w:t>
            </w:r>
            <w:r w:rsidR="00921A34" w:rsidRPr="00887402">
              <w:rPr>
                <w:rFonts w:ascii="Arial Narrow" w:hAnsi="Arial Narrow"/>
                <w:bCs/>
                <w:sz w:val="18"/>
                <w:szCs w:val="18"/>
              </w:rPr>
              <w:t xml:space="preserve"> </w:t>
            </w:r>
            <w:r w:rsidRPr="00887402">
              <w:rPr>
                <w:rFonts w:ascii="Arial Narrow" w:hAnsi="Arial Narrow"/>
                <w:bCs/>
                <w:sz w:val="18"/>
                <w:szCs w:val="18"/>
              </w:rPr>
              <w:t>do 9 mesiacov od nadobudnutia účinnosti zmluvy o poskytnutí príspevku</w:t>
            </w:r>
            <w:r w:rsidR="00921A34" w:rsidRPr="00921A34">
              <w:rPr>
                <w:rFonts w:ascii="Arial Narrow" w:hAnsi="Arial Narrow"/>
                <w:bCs/>
                <w:sz w:val="18"/>
                <w:szCs w:val="18"/>
              </w:rPr>
              <w:t xml:space="preserve"> najneskôr však</w:t>
            </w:r>
            <w:r w:rsidR="00921A34" w:rsidRPr="00921A34" w:rsidDel="00921A34">
              <w:rPr>
                <w:rFonts w:ascii="Arial Narrow" w:hAnsi="Arial Narrow"/>
                <w:bCs/>
                <w:sz w:val="18"/>
                <w:szCs w:val="18"/>
              </w:rPr>
              <w:t xml:space="preserve"> </w:t>
            </w:r>
            <w:r w:rsidRPr="00887402">
              <w:rPr>
                <w:rFonts w:ascii="Arial Narrow" w:hAnsi="Arial Narrow"/>
                <w:bCs/>
                <w:sz w:val="18"/>
                <w:szCs w:val="18"/>
              </w:rPr>
              <w:t xml:space="preserve"> do 30.</w:t>
            </w:r>
            <w:r w:rsidR="002E1C3C">
              <w:rPr>
                <w:rFonts w:ascii="Arial Narrow" w:hAnsi="Arial Narrow"/>
                <w:bCs/>
                <w:sz w:val="18"/>
                <w:szCs w:val="18"/>
              </w:rPr>
              <w:t>11</w:t>
            </w:r>
            <w:r w:rsidRPr="00887402">
              <w:rPr>
                <w:rFonts w:ascii="Arial Narrow" w:hAnsi="Arial Narrow"/>
                <w:bCs/>
                <w:sz w:val="18"/>
                <w:szCs w:val="18"/>
              </w:rPr>
              <w:t>.2023.</w:t>
            </w:r>
          </w:p>
          <w:p w14:paraId="18C3226D" w14:textId="632EDE8D" w:rsidR="0009206F" w:rsidRPr="009E552C"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661E6D">
          <w:headerReference w:type="default" r:id="rId8"/>
          <w:footerReference w:type="default" r:id="rId9"/>
          <w:headerReference w:type="first" r:id="rId10"/>
          <w:pgSz w:w="11906" w:h="16838"/>
          <w:pgMar w:top="1134" w:right="1417" w:bottom="1417" w:left="1417" w:header="142"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01C32CAC"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9046BC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D3181" w:rsidRPr="000D3181">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0212E6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E5FD3">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28FDBA0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887402">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BC289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E5FD3" w:rsidRPr="00385B43" w14:paraId="563945D3" w14:textId="77777777" w:rsidTr="0092283E">
        <w:trPr>
          <w:trHeight w:val="76"/>
        </w:trPr>
        <w:tc>
          <w:tcPr>
            <w:tcW w:w="2433" w:type="dxa"/>
            <w:gridSpan w:val="2"/>
            <w:tcBorders>
              <w:bottom w:val="single" w:sz="4" w:space="0" w:color="auto"/>
            </w:tcBorders>
            <w:vAlign w:val="center"/>
          </w:tcPr>
          <w:p w14:paraId="62DB11D6" w14:textId="281B9C77" w:rsidR="00FE5FD3" w:rsidRPr="007D6358" w:rsidRDefault="00FE5FD3" w:rsidP="00FE5FD3">
            <w:pPr>
              <w:jc w:val="center"/>
              <w:rPr>
                <w:rFonts w:ascii="Arial Narrow" w:hAnsi="Arial Narrow"/>
                <w:sz w:val="18"/>
                <w:szCs w:val="18"/>
                <w:highlight w:val="yellow"/>
              </w:rPr>
            </w:pPr>
            <w:r>
              <w:rPr>
                <w:rFonts w:ascii="Arial Narrow" w:hAnsi="Arial Narrow"/>
                <w:sz w:val="18"/>
                <w:szCs w:val="18"/>
              </w:rPr>
              <w:t>B2</w:t>
            </w:r>
            <w:r w:rsidRPr="003B3A0D">
              <w:rPr>
                <w:rFonts w:ascii="Arial Narrow" w:hAnsi="Arial Narrow"/>
                <w:sz w:val="18"/>
                <w:szCs w:val="18"/>
              </w:rPr>
              <w:t>01</w:t>
            </w:r>
          </w:p>
        </w:tc>
        <w:tc>
          <w:tcPr>
            <w:tcW w:w="2434" w:type="dxa"/>
            <w:tcBorders>
              <w:top w:val="single" w:sz="4" w:space="0" w:color="auto"/>
              <w:left w:val="single" w:sz="4" w:space="0" w:color="auto"/>
              <w:bottom w:val="single" w:sz="4" w:space="0" w:color="auto"/>
              <w:right w:val="single" w:sz="4" w:space="0" w:color="auto"/>
            </w:tcBorders>
          </w:tcPr>
          <w:p w14:paraId="0948197C" w14:textId="74C167C1"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 vybudovaných, zrekonštruovaných alebo modernizovaných zastávok, staníc a parkovísk</w:t>
            </w:r>
          </w:p>
        </w:tc>
        <w:tc>
          <w:tcPr>
            <w:tcW w:w="2433" w:type="dxa"/>
            <w:tcBorders>
              <w:top w:val="single" w:sz="4" w:space="0" w:color="auto"/>
              <w:left w:val="single" w:sz="4" w:space="0" w:color="auto"/>
              <w:bottom w:val="single" w:sz="4" w:space="0" w:color="auto"/>
              <w:right w:val="single" w:sz="4" w:space="0" w:color="auto"/>
            </w:tcBorders>
          </w:tcPr>
          <w:p w14:paraId="2E065C40" w14:textId="7C721BF0"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w:t>
            </w:r>
          </w:p>
        </w:tc>
        <w:tc>
          <w:tcPr>
            <w:tcW w:w="2434" w:type="dxa"/>
            <w:tcBorders>
              <w:bottom w:val="single" w:sz="4" w:space="0" w:color="auto"/>
            </w:tcBorders>
            <w:vAlign w:val="center"/>
          </w:tcPr>
          <w:p w14:paraId="450DD18D" w14:textId="24EAC975" w:rsidR="00FE5FD3" w:rsidRPr="00385B43" w:rsidRDefault="00FE5FD3" w:rsidP="00FE5FD3">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3F69E3CA" w:rsidR="00FE5FD3" w:rsidRPr="007D6358" w:rsidRDefault="00FE5FD3" w:rsidP="00FE5FD3">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5ABE6BC5" w14:textId="1890FD1D" w:rsidR="00FE5FD3" w:rsidRPr="007D6358" w:rsidRDefault="00FE5FD3" w:rsidP="00FE5FD3">
            <w:pPr>
              <w:jc w:val="center"/>
              <w:rPr>
                <w:rFonts w:ascii="Arial Narrow" w:hAnsi="Arial Narrow"/>
                <w:sz w:val="18"/>
                <w:szCs w:val="18"/>
                <w:highlight w:val="yellow"/>
              </w:rPr>
            </w:pPr>
            <w:r w:rsidRPr="003B3A0D">
              <w:rPr>
                <w:rFonts w:ascii="Arial Narrow" w:hAnsi="Arial Narrow" w:cstheme="minorHAnsi"/>
                <w:sz w:val="18"/>
                <w:szCs w:val="18"/>
              </w:rPr>
              <w:t>UR</w:t>
            </w:r>
          </w:p>
        </w:tc>
      </w:tr>
      <w:tr w:rsidR="00FE5FD3" w:rsidRPr="00385B43" w14:paraId="1A05F217" w14:textId="77777777" w:rsidTr="0092283E">
        <w:trPr>
          <w:trHeight w:val="76"/>
        </w:trPr>
        <w:tc>
          <w:tcPr>
            <w:tcW w:w="2433" w:type="dxa"/>
            <w:gridSpan w:val="2"/>
            <w:tcBorders>
              <w:bottom w:val="single" w:sz="4" w:space="0" w:color="auto"/>
            </w:tcBorders>
            <w:vAlign w:val="center"/>
          </w:tcPr>
          <w:p w14:paraId="22484E2F" w14:textId="4666E281" w:rsidR="00FE5FD3" w:rsidRPr="007D6358" w:rsidRDefault="00FE5FD3" w:rsidP="00FE5FD3">
            <w:pPr>
              <w:jc w:val="center"/>
              <w:rPr>
                <w:rFonts w:ascii="Arial Narrow" w:hAnsi="Arial Narrow"/>
                <w:sz w:val="18"/>
                <w:szCs w:val="18"/>
                <w:highlight w:val="yellow"/>
              </w:rPr>
            </w:pPr>
            <w:r>
              <w:rPr>
                <w:rFonts w:ascii="Arial Narrow" w:hAnsi="Arial Narrow"/>
                <w:sz w:val="18"/>
                <w:szCs w:val="18"/>
              </w:rPr>
              <w:t>B2</w:t>
            </w:r>
            <w:r w:rsidRPr="003B3A0D">
              <w:rPr>
                <w:rFonts w:ascii="Arial Narrow" w:hAnsi="Arial Narrow"/>
                <w:sz w:val="18"/>
                <w:szCs w:val="18"/>
              </w:rPr>
              <w:t>02</w:t>
            </w:r>
          </w:p>
        </w:tc>
        <w:tc>
          <w:tcPr>
            <w:tcW w:w="2434" w:type="dxa"/>
            <w:tcBorders>
              <w:top w:val="single" w:sz="4" w:space="0" w:color="auto"/>
              <w:left w:val="single" w:sz="4" w:space="0" w:color="auto"/>
              <w:bottom w:val="single" w:sz="4" w:space="0" w:color="auto"/>
              <w:right w:val="single" w:sz="4" w:space="0" w:color="auto"/>
            </w:tcBorders>
          </w:tcPr>
          <w:p w14:paraId="4AEC3358" w14:textId="55A90398"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 vybudovaných, zrekonštruovaných alebo modernizovaných bezpečnostných prvkov dopravy v mestách a obciach</w:t>
            </w:r>
          </w:p>
        </w:tc>
        <w:tc>
          <w:tcPr>
            <w:tcW w:w="2433" w:type="dxa"/>
            <w:tcBorders>
              <w:top w:val="single" w:sz="4" w:space="0" w:color="auto"/>
              <w:left w:val="single" w:sz="4" w:space="0" w:color="auto"/>
              <w:bottom w:val="single" w:sz="4" w:space="0" w:color="auto"/>
              <w:right w:val="single" w:sz="4" w:space="0" w:color="auto"/>
            </w:tcBorders>
          </w:tcPr>
          <w:p w14:paraId="627AA1BD" w14:textId="077A817F" w:rsidR="00FE5FD3" w:rsidRPr="00FE5FD3" w:rsidRDefault="00FE5FD3" w:rsidP="00FE5FD3">
            <w:pPr>
              <w:jc w:val="center"/>
              <w:rPr>
                <w:rFonts w:ascii="Arial Narrow" w:hAnsi="Arial Narrow"/>
                <w:sz w:val="18"/>
                <w:szCs w:val="18"/>
                <w:highlight w:val="yellow"/>
              </w:rPr>
            </w:pPr>
            <w:r w:rsidRPr="00FE5FD3">
              <w:rPr>
                <w:rFonts w:ascii="Arial Narrow" w:hAnsi="Arial Narrow"/>
                <w:sz w:val="18"/>
                <w:szCs w:val="18"/>
              </w:rPr>
              <w:t>Počet</w:t>
            </w:r>
          </w:p>
        </w:tc>
        <w:tc>
          <w:tcPr>
            <w:tcW w:w="2434" w:type="dxa"/>
            <w:tcBorders>
              <w:bottom w:val="single" w:sz="4" w:space="0" w:color="auto"/>
            </w:tcBorders>
            <w:vAlign w:val="center"/>
          </w:tcPr>
          <w:p w14:paraId="159BC9A5" w14:textId="47DEF492" w:rsidR="00FE5FD3" w:rsidRPr="00385B43" w:rsidRDefault="00FE5FD3" w:rsidP="00FE5FD3">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4938DB2" w14:textId="4F5954FD" w:rsidR="00FE5FD3" w:rsidRPr="007D6358" w:rsidRDefault="00FE5FD3" w:rsidP="00FE5FD3">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7BAF9577" w14:textId="122748ED" w:rsidR="00FE5FD3" w:rsidRPr="007D6358" w:rsidRDefault="00FE5FD3" w:rsidP="00FE5FD3">
            <w:pPr>
              <w:jc w:val="center"/>
              <w:rPr>
                <w:rFonts w:ascii="Arial Narrow" w:hAnsi="Arial Narrow"/>
                <w:sz w:val="18"/>
                <w:szCs w:val="18"/>
                <w:highlight w:val="yellow"/>
              </w:rPr>
            </w:pPr>
            <w:r w:rsidRPr="003B3A0D">
              <w:rPr>
                <w:rFonts w:ascii="Arial Narrow" w:hAnsi="Arial Narrow" w:cstheme="minorHAnsi"/>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5FCDD069"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10677BF7"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A0728B"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4FACFF"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887402">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2E1C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3FB53EFE" w14:textId="77777777" w:rsidR="008A2FD8"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p w14:paraId="022EB88D" w14:textId="3378E350" w:rsidR="009E552C" w:rsidRPr="00385B43" w:rsidRDefault="009E552C" w:rsidP="00F11710">
            <w:pPr>
              <w:rPr>
                <w:rFonts w:ascii="Arial Narrow" w:hAnsi="Arial Narrow"/>
                <w:sz w:val="18"/>
                <w:szCs w:val="18"/>
              </w:rPr>
            </w:pP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CA498C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BC289D">
              <w:rPr>
                <w:rFonts w:ascii="Arial Narrow" w:hAnsi="Arial Narrow"/>
                <w:sz w:val="18"/>
                <w:szCs w:val="18"/>
              </w:rPr>
              <w:t xml:space="preserve">na obstaranie </w:t>
            </w:r>
            <w:r w:rsidR="00BC289D" w:rsidRPr="007538D0">
              <w:rPr>
                <w:rFonts w:ascii="Arial Narrow" w:hAnsi="Arial Narrow"/>
                <w:sz w:val="18"/>
                <w:szCs w:val="18"/>
              </w:rPr>
              <w:t>tovary/prác/služ</w:t>
            </w:r>
            <w:r w:rsidR="00BC289D">
              <w:rPr>
                <w:rFonts w:ascii="Arial Narrow" w:hAnsi="Arial Narrow"/>
                <w:sz w:val="18"/>
                <w:szCs w:val="18"/>
              </w:rPr>
              <w:t>ieb v </w:t>
            </w:r>
            <w:proofErr w:type="spellStart"/>
            <w:r w:rsidR="00BC289D">
              <w:rPr>
                <w:rFonts w:ascii="Arial Narrow" w:hAnsi="Arial Narrow"/>
                <w:sz w:val="18"/>
                <w:szCs w:val="18"/>
              </w:rPr>
              <w:t>rámci</w:t>
            </w:r>
            <w:r w:rsidRPr="00385B43">
              <w:rPr>
                <w:rFonts w:ascii="Arial Narrow" w:hAnsi="Arial Narrow"/>
                <w:sz w:val="18"/>
                <w:szCs w:val="18"/>
              </w:rPr>
              <w:t>projektu</w:t>
            </w:r>
            <w:proofErr w:type="spellEnd"/>
            <w:r w:rsidRPr="00385B43">
              <w:rPr>
                <w:rFonts w:ascii="Arial Narrow" w:hAnsi="Arial Narrow"/>
                <w:sz w:val="18"/>
                <w:szCs w:val="18"/>
              </w:rPr>
              <w:t xml:space="preserve">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A0728B">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176871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BC289D">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A0728B"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6D2C61F" w14:textId="77777777" w:rsidR="009E552C" w:rsidRDefault="009E552C" w:rsidP="00F11710">
            <w:pPr>
              <w:rPr>
                <w:rFonts w:ascii="Arial Narrow" w:hAnsi="Arial Narrow"/>
                <w:sz w:val="18"/>
                <w:szCs w:val="18"/>
              </w:rPr>
            </w:pPr>
          </w:p>
          <w:p w14:paraId="65179501" w14:textId="5E9DCD1D"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17EC29C"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921A34">
              <w:rPr>
                <w:rFonts w:ascii="Arial Narrow" w:hAnsi="Arial Narrow"/>
                <w:sz w:val="18"/>
                <w:szCs w:val="18"/>
              </w:rPr>
              <w:t xml:space="preserve"> realizovanej aktivite,</w:t>
            </w:r>
            <w:r w:rsidRPr="00385B43">
              <w:rPr>
                <w:rFonts w:ascii="Arial Narrow" w:hAnsi="Arial Narrow"/>
                <w:sz w:val="18"/>
                <w:szCs w:val="18"/>
              </w:rPr>
              <w:t xml:space="preserve"> cieľoch projektu, </w:t>
            </w:r>
            <w:r w:rsidR="00921A34" w:rsidRPr="00385B43">
              <w:rPr>
                <w:rFonts w:ascii="Arial Narrow" w:hAnsi="Arial Narrow"/>
                <w:sz w:val="18"/>
                <w:szCs w:val="18"/>
              </w:rPr>
              <w:t xml:space="preserve">, </w:t>
            </w:r>
            <w:r w:rsidR="00921A34">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66A4854D" w14:textId="77777777" w:rsidR="008A2FD8" w:rsidRDefault="008A2FD8" w:rsidP="00F11710">
            <w:pPr>
              <w:rPr>
                <w:rFonts w:ascii="Arial Narrow" w:hAnsi="Arial Narrow"/>
                <w:sz w:val="18"/>
                <w:szCs w:val="18"/>
              </w:rPr>
            </w:pPr>
            <w:r w:rsidRPr="00385B43">
              <w:rPr>
                <w:rFonts w:ascii="Arial Narrow" w:hAnsi="Arial Narrow"/>
                <w:sz w:val="18"/>
                <w:szCs w:val="18"/>
              </w:rPr>
              <w:t>V prípade schválenia môže byť tento rozsah podliehať zverejneniu.</w:t>
            </w:r>
          </w:p>
          <w:p w14:paraId="523583D6" w14:textId="0FC3D3E4" w:rsidR="009E552C" w:rsidRPr="00385B43" w:rsidRDefault="009E552C" w:rsidP="00F11710">
            <w:pPr>
              <w:rPr>
                <w:rFonts w:ascii="Arial Narrow" w:hAnsi="Arial Narrow"/>
                <w:b/>
                <w:bCs/>
                <w:sz w:val="18"/>
                <w:szCs w:val="18"/>
              </w:rPr>
            </w:pP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4723FB01"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9E1C682"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358922C6"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 prípade, že je predmetom projektu rozšírenie, skvalitnenie alebo zavedenie nových služieb, žiadateľ popíše ako sú tieto služby v dotknutom území </w:t>
            </w:r>
            <w:r w:rsidR="00F149AC">
              <w:rPr>
                <w:rFonts w:ascii="Arial Narrow" w:eastAsia="Calibri" w:hAnsi="Arial Narrow"/>
                <w:sz w:val="18"/>
                <w:szCs w:val="18"/>
              </w:rPr>
              <w:t xml:space="preserve">poskytované </w:t>
            </w:r>
            <w:r>
              <w:rPr>
                <w:rFonts w:ascii="Arial Narrow" w:eastAsia="Calibri" w:hAnsi="Arial Narrow"/>
                <w:sz w:val="18"/>
                <w:szCs w:val="18"/>
              </w:rPr>
              <w:t>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985C14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6FC9AA8"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4B98FCB8" w14:textId="77777777" w:rsidR="009E552C" w:rsidRDefault="009E552C" w:rsidP="00F11710">
            <w:pPr>
              <w:tabs>
                <w:tab w:val="left" w:pos="142"/>
              </w:tabs>
              <w:rPr>
                <w:rFonts w:ascii="Arial Narrow" w:hAnsi="Arial Narrow"/>
                <w:sz w:val="18"/>
                <w:szCs w:val="18"/>
              </w:rPr>
            </w:pPr>
          </w:p>
          <w:p w14:paraId="0890FB7F" w14:textId="53C623E1"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BC289D">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w:t>
            </w:r>
            <w:r w:rsidR="00F149AC">
              <w:rPr>
                <w:rFonts w:ascii="Arial Narrow" w:eastAsia="Calibri" w:hAnsi="Arial Narrow"/>
                <w:sz w:val="18"/>
                <w:szCs w:val="18"/>
              </w:rPr>
              <w:t xml:space="preserve"> </w:t>
            </w:r>
            <w:r w:rsidR="008A2FD8" w:rsidRPr="00385B43">
              <w:rPr>
                <w:rFonts w:ascii="Arial Narrow" w:eastAsia="Calibri" w:hAnsi="Arial Narrow"/>
                <w:sz w:val="18"/>
                <w:szCs w:val="18"/>
              </w:rPr>
              <w:t>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E4B91C7" w14:textId="12019029" w:rsidR="009E552C" w:rsidRPr="006E2DEA" w:rsidRDefault="009E552C" w:rsidP="006E2DEA">
            <w:pPr>
              <w:pStyle w:val="Odsekzoznamu"/>
              <w:numPr>
                <w:ilvl w:val="0"/>
                <w:numId w:val="28"/>
              </w:numPr>
              <w:ind w:left="743" w:hanging="425"/>
              <w:rPr>
                <w:rFonts w:ascii="Arial Narrow" w:eastAsia="Calibri" w:hAnsi="Arial Narrow"/>
                <w:sz w:val="18"/>
                <w:szCs w:val="18"/>
              </w:rPr>
            </w:pPr>
            <w:r w:rsidRPr="00BC289D">
              <w:rPr>
                <w:rFonts w:ascii="Arial Narrow" w:eastAsia="Calibri" w:hAnsi="Arial Narrow"/>
                <w:sz w:val="18"/>
                <w:szCs w:val="18"/>
              </w:rPr>
              <w:t xml:space="preserve">popis </w:t>
            </w:r>
            <w:r w:rsidR="00BC289D" w:rsidRPr="00BC289D">
              <w:rPr>
                <w:rFonts w:ascii="Arial Narrow" w:eastAsia="Calibri" w:hAnsi="Arial Narrow"/>
                <w:sz w:val="18"/>
                <w:szCs w:val="18"/>
              </w:rPr>
              <w:t>predmetu</w:t>
            </w:r>
            <w:r w:rsidRPr="00BC289D">
              <w:rPr>
                <w:rFonts w:ascii="Arial Narrow" w:eastAsia="Calibri" w:hAnsi="Arial Narrow"/>
                <w:sz w:val="18"/>
                <w:szCs w:val="18"/>
              </w:rPr>
              <w:t xml:space="preserve"> projektu </w:t>
            </w:r>
            <w:r w:rsidR="00BC289D" w:rsidRPr="00BC289D">
              <w:rPr>
                <w:rFonts w:ascii="Arial Narrow" w:eastAsia="Calibri" w:hAnsi="Arial Narrow"/>
                <w:sz w:val="18"/>
                <w:szCs w:val="18"/>
              </w:rPr>
              <w:t>– vecný popis jednotlivých výdavkov definovaných v</w:t>
            </w:r>
            <w:r w:rsidR="00BC289D">
              <w:rPr>
                <w:rFonts w:ascii="Arial Narrow" w:eastAsia="Calibri" w:hAnsi="Arial Narrow"/>
                <w:sz w:val="18"/>
                <w:szCs w:val="18"/>
              </w:rPr>
              <w:t> </w:t>
            </w:r>
            <w:r w:rsidR="00BC289D" w:rsidRPr="00BC289D">
              <w:rPr>
                <w:rFonts w:ascii="Arial Narrow" w:eastAsia="Calibri" w:hAnsi="Arial Narrow"/>
                <w:sz w:val="18"/>
                <w:szCs w:val="18"/>
              </w:rPr>
              <w:t>rozpočte</w:t>
            </w:r>
            <w:r w:rsidR="00BC289D">
              <w:rPr>
                <w:rFonts w:ascii="Arial Narrow" w:eastAsia="Calibri" w:hAnsi="Arial Narrow"/>
                <w:sz w:val="18"/>
                <w:szCs w:val="18"/>
              </w:rPr>
              <w:t xml:space="preserve"> - </w:t>
            </w:r>
            <w:r w:rsidR="00BC289D" w:rsidRPr="00BC289D">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00BC289D" w:rsidRPr="00BC289D">
              <w:rPr>
                <w:rFonts w:ascii="Arial Narrow" w:eastAsia="Calibri" w:hAnsi="Arial Narrow"/>
                <w:sz w:val="18"/>
                <w:szCs w:val="18"/>
              </w:rPr>
              <w:t>položkovitého</w:t>
            </w:r>
            <w:proofErr w:type="spellEnd"/>
            <w:r w:rsidR="00BC289D" w:rsidRPr="00BC289D">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sidR="00BC289D" w:rsidRPr="00BC289D">
              <w:rPr>
                <w:rFonts w:ascii="Arial Narrow" w:eastAsia="Calibri" w:hAnsi="Arial Narrow"/>
                <w:sz w:val="18"/>
                <w:szCs w:val="18"/>
              </w:rPr>
              <w:t>t.j</w:t>
            </w:r>
            <w:proofErr w:type="spellEnd"/>
            <w:r w:rsidR="00BC289D" w:rsidRPr="00BC289D">
              <w:rPr>
                <w:rFonts w:ascii="Arial Narrow" w:eastAsia="Calibri" w:hAnsi="Arial Narrow"/>
                <w:sz w:val="18"/>
                <w:szCs w:val="18"/>
              </w:rPr>
              <w:t>. sú finančné neoprávnené atď.)</w:t>
            </w:r>
            <w:r w:rsidRPr="006E2DEA">
              <w:rPr>
                <w:rFonts w:ascii="Arial Narrow" w:eastAsia="Calibri" w:hAnsi="Arial Narrow"/>
                <w:sz w:val="18"/>
                <w:szCs w:val="18"/>
              </w:rPr>
              <w:t>,</w:t>
            </w:r>
          </w:p>
          <w:p w14:paraId="7424668B" w14:textId="6104418B" w:rsidR="009E552C" w:rsidRDefault="009E552C" w:rsidP="009E552C">
            <w:pPr>
              <w:pStyle w:val="Odsekzoznamu"/>
              <w:numPr>
                <w:ilvl w:val="0"/>
                <w:numId w:val="28"/>
              </w:numPr>
              <w:rPr>
                <w:rFonts w:ascii="Arial Narrow" w:eastAsia="Calibri" w:hAnsi="Arial Narrow"/>
                <w:sz w:val="18"/>
                <w:szCs w:val="18"/>
              </w:rPr>
            </w:pPr>
            <w:r w:rsidRPr="009E552C">
              <w:rPr>
                <w:rFonts w:ascii="Arial Narrow" w:eastAsia="Calibri" w:hAnsi="Arial Narrow"/>
                <w:sz w:val="18"/>
                <w:szCs w:val="18"/>
              </w:rPr>
              <w:t>popis navrhovaných postupov a riešení pri realizácii projektu (napr. vybrané materiály, technológie, technické riešenia</w:t>
            </w:r>
            <w:r w:rsidR="00F149AC">
              <w:rPr>
                <w:rFonts w:ascii="Arial Narrow" w:eastAsia="Calibri" w:hAnsi="Arial Narrow"/>
                <w:sz w:val="18"/>
                <w:szCs w:val="18"/>
              </w:rPr>
              <w:t>,</w:t>
            </w:r>
            <w:r w:rsidRPr="009E552C">
              <w:rPr>
                <w:rFonts w:ascii="Arial Narrow" w:eastAsia="Calibri" w:hAnsi="Arial Narrow"/>
                <w:sz w:val="18"/>
                <w:szCs w:val="18"/>
              </w:rPr>
              <w:t xml:space="preserve"> metodologické postupy, potreby nákupu konkrétnych zariadení a pod),</w:t>
            </w:r>
          </w:p>
          <w:p w14:paraId="35CB590F" w14:textId="61FD62F6" w:rsidR="0092283E" w:rsidRDefault="0092283E" w:rsidP="00EF39B9">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0EF31A96" w14:textId="2A1A1EF0" w:rsidR="0092283E" w:rsidRPr="00EF39B9" w:rsidRDefault="0092283E" w:rsidP="0092283E">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337EC7E0" w14:textId="7B536ABA" w:rsidR="009E552C" w:rsidRDefault="009E552C" w:rsidP="009E552C">
            <w:pPr>
              <w:pStyle w:val="Odsekzoznamu"/>
              <w:numPr>
                <w:ilvl w:val="0"/>
                <w:numId w:val="28"/>
              </w:numPr>
              <w:rPr>
                <w:rFonts w:ascii="Arial Narrow" w:eastAsia="Calibri" w:hAnsi="Arial Narrow"/>
                <w:sz w:val="18"/>
                <w:szCs w:val="18"/>
              </w:rPr>
            </w:pPr>
            <w:r w:rsidRPr="009E552C">
              <w:rPr>
                <w:rFonts w:ascii="Arial Narrow" w:eastAsia="Calibri" w:hAnsi="Arial Narrow"/>
                <w:sz w:val="18"/>
                <w:szCs w:val="18"/>
              </w:rPr>
              <w:t>časovú následnosť (</w:t>
            </w:r>
            <w:proofErr w:type="spellStart"/>
            <w:r w:rsidRPr="009E552C">
              <w:rPr>
                <w:rFonts w:ascii="Arial Narrow" w:eastAsia="Calibri" w:hAnsi="Arial Narrow"/>
                <w:sz w:val="18"/>
                <w:szCs w:val="18"/>
              </w:rPr>
              <w:t>etapizáciu</w:t>
            </w:r>
            <w:proofErr w:type="spellEnd"/>
            <w:r w:rsidRPr="009E552C">
              <w:rPr>
                <w:rFonts w:ascii="Arial Narrow" w:eastAsia="Calibri" w:hAnsi="Arial Narrow"/>
                <w:sz w:val="18"/>
                <w:szCs w:val="18"/>
              </w:rPr>
              <w:t>) realizácie projektu</w:t>
            </w:r>
            <w:r w:rsidR="00BC289D">
              <w:rPr>
                <w:rFonts w:ascii="Arial Narrow" w:eastAsia="Calibri" w:hAnsi="Arial Narrow"/>
                <w:sz w:val="18"/>
                <w:szCs w:val="18"/>
              </w:rPr>
              <w:t>,</w:t>
            </w:r>
          </w:p>
          <w:p w14:paraId="71496AFB" w14:textId="0BEFCB73" w:rsidR="00BC289D" w:rsidRPr="009E552C" w:rsidRDefault="00BC289D" w:rsidP="009E552C">
            <w:pPr>
              <w:pStyle w:val="Odsekzoznamu"/>
              <w:numPr>
                <w:ilvl w:val="0"/>
                <w:numId w:val="28"/>
              </w:numPr>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3DB18905" w:rsidR="00F13DF8" w:rsidRPr="00385B43" w:rsidRDefault="00F13DF8" w:rsidP="00433A37">
            <w:pPr>
              <w:pStyle w:val="Odsekzoznamu"/>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3D38C500" w14:textId="77777777" w:rsidR="009E552C" w:rsidRDefault="009E552C" w:rsidP="00F13DF8">
            <w:pPr>
              <w:pStyle w:val="Zoznamsodrkami2"/>
              <w:numPr>
                <w:ilvl w:val="0"/>
                <w:numId w:val="0"/>
              </w:numPr>
              <w:jc w:val="both"/>
              <w:rPr>
                <w:rFonts w:ascii="Arial Narrow" w:hAnsi="Arial Narrow"/>
                <w:sz w:val="18"/>
                <w:szCs w:val="18"/>
                <w:lang w:val="sk-SK"/>
              </w:rPr>
            </w:pPr>
          </w:p>
          <w:p w14:paraId="66E1C329" w14:textId="094281A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BC289D">
              <w:rPr>
                <w:rFonts w:ascii="Arial Narrow" w:hAnsi="Arial Narrow"/>
                <w:sz w:val="18"/>
                <w:szCs w:val="18"/>
                <w:lang w:val="sk-SK"/>
              </w:rPr>
              <w:t>t.j</w:t>
            </w:r>
            <w:proofErr w:type="spellEnd"/>
            <w:r w:rsidR="00BC289D">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01C68B34" w:rsidR="00F13DF8"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1C676A4" w14:textId="77777777" w:rsidR="00FE5FD3" w:rsidRDefault="00FE5FD3" w:rsidP="00FE5FD3">
            <w:pPr>
              <w:pStyle w:val="Odsekzoznamu"/>
              <w:ind w:left="426"/>
              <w:rPr>
                <w:rFonts w:ascii="Arial Narrow" w:eastAsia="Calibri" w:hAnsi="Arial Narrow"/>
                <w:sz w:val="18"/>
                <w:szCs w:val="18"/>
              </w:rPr>
            </w:pPr>
          </w:p>
          <w:p w14:paraId="7BB32B4E" w14:textId="128C0C7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98685CA"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6A8C6C06" w14:textId="0BD312A4" w:rsidR="00887402" w:rsidRPr="00433A37" w:rsidRDefault="00887402" w:rsidP="0088740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362948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CB02CD">
              <w:rPr>
                <w:rFonts w:ascii="Arial Narrow" w:eastAsia="Calibri" w:hAnsi="Arial Narrow"/>
                <w:sz w:val="18"/>
                <w:szCs w:val="18"/>
              </w:rPr>
              <w:t>,</w:t>
            </w:r>
          </w:p>
          <w:p w14:paraId="67E976AE" w14:textId="72180C4A" w:rsidR="00CB02CD" w:rsidRPr="00385B43" w:rsidRDefault="00CB02CD" w:rsidP="00F13DF8">
            <w:pPr>
              <w:pStyle w:val="Odsekzoznamu"/>
              <w:numPr>
                <w:ilvl w:val="0"/>
                <w:numId w:val="28"/>
              </w:numPr>
              <w:ind w:left="426"/>
              <w:rPr>
                <w:rFonts w:ascii="Arial Narrow" w:eastAsia="Calibri" w:hAnsi="Arial Narrow"/>
                <w:sz w:val="18"/>
                <w:szCs w:val="18"/>
              </w:rPr>
            </w:pPr>
            <w:r w:rsidRPr="00CB02C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1F9C565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CB02CD">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4B6DE8E7"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69FB5024"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17CEE76" w14:textId="3D15C2F0"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CB02CD" w:rsidRPr="00CB02CD">
              <w:rPr>
                <w:rFonts w:ascii="Arial Narrow" w:hAnsi="Arial Narrow"/>
                <w:sz w:val="18"/>
                <w:szCs w:val="18"/>
              </w:rPr>
              <w:t xml:space="preserve">hodnoty v súlade s rozpočtom </w:t>
            </w:r>
            <w:r w:rsidR="00402A70" w:rsidRPr="00385B43">
              <w:rPr>
                <w:rFonts w:ascii="Arial Narrow" w:hAnsi="Arial Narrow"/>
                <w:sz w:val="18"/>
                <w:szCs w:val="18"/>
              </w:rPr>
              <w:t>projektu, ktor</w:t>
            </w:r>
            <w:r w:rsidR="00166573">
              <w:rPr>
                <w:rFonts w:ascii="Arial Narrow" w:hAnsi="Arial Narrow"/>
                <w:sz w:val="18"/>
                <w:szCs w:val="18"/>
              </w:rPr>
              <w:t>ý</w:t>
            </w:r>
            <w:r w:rsidR="00402A70" w:rsidRPr="00385B43">
              <w:rPr>
                <w:rFonts w:ascii="Arial Narrow" w:hAnsi="Arial Narrow"/>
                <w:sz w:val="18"/>
                <w:szCs w:val="18"/>
              </w:rPr>
              <w:t xml:space="preserve">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687B1DA2" w14:textId="77777777" w:rsidR="00CB02CD" w:rsidRDefault="00CB02CD" w:rsidP="00385B43">
            <w:pPr>
              <w:jc w:val="left"/>
              <w:rPr>
                <w:rFonts w:ascii="Arial Narrow" w:hAnsi="Arial Narrow"/>
                <w:b/>
              </w:rPr>
            </w:pPr>
          </w:p>
          <w:p w14:paraId="0E67AF95" w14:textId="77777777" w:rsidR="00CB02CD" w:rsidRDefault="00CB02CD" w:rsidP="00385B43">
            <w:pPr>
              <w:jc w:val="left"/>
              <w:rPr>
                <w:rFonts w:ascii="Arial Narrow" w:hAnsi="Arial Narrow"/>
                <w:b/>
              </w:rPr>
            </w:pPr>
          </w:p>
          <w:p w14:paraId="2186F098" w14:textId="77777777" w:rsidR="00CB02CD" w:rsidRPr="00CB02CD" w:rsidRDefault="00CB02CD" w:rsidP="00CB02CD">
            <w:pPr>
              <w:jc w:val="left"/>
              <w:rPr>
                <w:rFonts w:ascii="Arial Narrow" w:hAnsi="Arial Narrow"/>
                <w:b/>
              </w:rPr>
            </w:pPr>
            <w:r w:rsidRPr="00CB02CD">
              <w:rPr>
                <w:rFonts w:ascii="Arial Narrow" w:hAnsi="Arial Narrow"/>
                <w:b/>
              </w:rPr>
              <w:t>Celkové oprávnené výdavky:</w:t>
            </w:r>
          </w:p>
          <w:p w14:paraId="50C8AB4B" w14:textId="77777777" w:rsidR="00CB02CD" w:rsidRPr="00CB02CD" w:rsidRDefault="00CB02CD" w:rsidP="00CB02CD">
            <w:pPr>
              <w:jc w:val="left"/>
              <w:rPr>
                <w:rFonts w:ascii="Arial Narrow" w:hAnsi="Arial Narrow"/>
                <w:b/>
              </w:rPr>
            </w:pPr>
          </w:p>
          <w:p w14:paraId="3D603F4D" w14:textId="77777777" w:rsidR="00CB02CD" w:rsidRPr="00CB02CD" w:rsidRDefault="00CB02CD" w:rsidP="00CB02CD">
            <w:pPr>
              <w:jc w:val="left"/>
              <w:rPr>
                <w:rFonts w:ascii="Arial Narrow" w:hAnsi="Arial Narrow"/>
                <w:b/>
              </w:rPr>
            </w:pPr>
            <w:r w:rsidRPr="00CB02CD">
              <w:rPr>
                <w:rFonts w:ascii="Arial Narrow" w:hAnsi="Arial Narrow"/>
                <w:b/>
              </w:rPr>
              <w:t>Miera príspevku z celkových oprávnených výdavkov (%):</w:t>
            </w:r>
          </w:p>
          <w:p w14:paraId="30694BC2" w14:textId="77777777" w:rsidR="00CB02CD" w:rsidRPr="00CB02CD" w:rsidRDefault="00CB02CD" w:rsidP="00CB02CD">
            <w:pPr>
              <w:jc w:val="left"/>
              <w:rPr>
                <w:rFonts w:ascii="Arial Narrow" w:hAnsi="Arial Narrow"/>
                <w:b/>
              </w:rPr>
            </w:pPr>
          </w:p>
          <w:p w14:paraId="528C22B3" w14:textId="77777777" w:rsidR="00CB02CD" w:rsidRPr="00CB02CD" w:rsidRDefault="00CB02CD" w:rsidP="00CB02CD">
            <w:pPr>
              <w:jc w:val="left"/>
              <w:rPr>
                <w:rFonts w:ascii="Arial Narrow" w:hAnsi="Arial Narrow"/>
                <w:b/>
              </w:rPr>
            </w:pPr>
            <w:r w:rsidRPr="00CB02CD">
              <w:rPr>
                <w:rFonts w:ascii="Arial Narrow" w:hAnsi="Arial Narrow"/>
                <w:b/>
              </w:rPr>
              <w:t>Žiadaná výška príspevku:</w:t>
            </w:r>
          </w:p>
          <w:p w14:paraId="651C02F8" w14:textId="77777777" w:rsidR="00CB02CD" w:rsidRPr="00CB02CD" w:rsidRDefault="00CB02CD" w:rsidP="00CB02CD">
            <w:pPr>
              <w:jc w:val="left"/>
              <w:rPr>
                <w:rFonts w:ascii="Arial Narrow" w:hAnsi="Arial Narrow"/>
                <w:b/>
              </w:rPr>
            </w:pPr>
          </w:p>
          <w:p w14:paraId="7EAACB0B" w14:textId="77777777" w:rsidR="00CB02CD" w:rsidRPr="00CB02CD" w:rsidRDefault="00CB02CD" w:rsidP="00CB02CD">
            <w:pPr>
              <w:jc w:val="left"/>
              <w:rPr>
                <w:rFonts w:ascii="Arial Narrow" w:hAnsi="Arial Narrow"/>
                <w:b/>
              </w:rPr>
            </w:pPr>
            <w:r w:rsidRPr="00CB02CD">
              <w:rPr>
                <w:rFonts w:ascii="Arial Narrow" w:hAnsi="Arial Narrow"/>
                <w:b/>
              </w:rPr>
              <w:t>Výška spolufinancovania oprávnených výdavkov žiadateľom:</w:t>
            </w:r>
          </w:p>
          <w:p w14:paraId="16E10B46" w14:textId="562CC3FD" w:rsidR="00CB02CD" w:rsidRPr="00385B43" w:rsidRDefault="00CB02CD"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D66952C"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3B88CA6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17549048"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564DA">
              <w:rPr>
                <w:rFonts w:ascii="Arial Narrow" w:hAnsi="Arial Narrow"/>
                <w:sz w:val="18"/>
                <w:szCs w:val="18"/>
              </w:rPr>
              <w:t>1</w:t>
            </w:r>
            <w:r w:rsidR="009564D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4B35D32"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2</w:t>
            </w:r>
            <w:r w:rsidR="00FF01B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B00972" w:rsidRPr="00385B43" w14:paraId="5F0F6FA0" w14:textId="77777777" w:rsidTr="00B51F3B">
        <w:trPr>
          <w:trHeight w:val="330"/>
        </w:trPr>
        <w:tc>
          <w:tcPr>
            <w:tcW w:w="7054" w:type="dxa"/>
            <w:vAlign w:val="center"/>
          </w:tcPr>
          <w:p w14:paraId="669E2F42" w14:textId="77FBBDCE" w:rsidR="00B00972" w:rsidRPr="00385B43" w:rsidRDefault="00B00972" w:rsidP="00B0097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má schválený program rozvoja a príslušnú územnoplánovaciu dokumentáciu  </w:t>
            </w:r>
          </w:p>
        </w:tc>
        <w:tc>
          <w:tcPr>
            <w:tcW w:w="7405" w:type="dxa"/>
            <w:vAlign w:val="center"/>
          </w:tcPr>
          <w:p w14:paraId="428763E0" w14:textId="7FF93A5A" w:rsidR="00B00972" w:rsidRPr="00385B43" w:rsidRDefault="00B00972" w:rsidP="00B0097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3</w:t>
            </w:r>
            <w:r w:rsidR="00FF01B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Uznesenie, resp. výpis z uznesenia o schválení programu rozvoja a príslušnej územnoplánovacej dokumentácie (ak relevantné, </w:t>
            </w:r>
            <w:proofErr w:type="spellStart"/>
            <w:r w:rsidRPr="00385B43">
              <w:rPr>
                <w:rFonts w:ascii="Arial Narrow" w:hAnsi="Arial Narrow"/>
                <w:sz w:val="18"/>
                <w:szCs w:val="18"/>
              </w:rPr>
              <w:t>t.j</w:t>
            </w:r>
            <w:proofErr w:type="spellEnd"/>
            <w:r w:rsidRPr="00385B43">
              <w:rPr>
                <w:rFonts w:ascii="Arial Narrow" w:hAnsi="Arial Narrow"/>
                <w:sz w:val="18"/>
                <w:szCs w:val="18"/>
              </w:rPr>
              <w:t xml:space="preserve">. ak </w:t>
            </w:r>
            <w:r>
              <w:rPr>
                <w:rFonts w:ascii="Arial Narrow" w:hAnsi="Arial Narrow"/>
                <w:sz w:val="18"/>
                <w:szCs w:val="18"/>
              </w:rPr>
              <w:t xml:space="preserve">žiadateľ – obec </w:t>
            </w:r>
            <w:r w:rsidRPr="00385B43">
              <w:rPr>
                <w:rFonts w:ascii="Arial Narrow" w:hAnsi="Arial Narrow"/>
                <w:sz w:val="18"/>
                <w:szCs w:val="18"/>
              </w:rPr>
              <w:t>nemá dokumenty zverejnené na webovom sídle ob</w:t>
            </w:r>
            <w:r>
              <w:rPr>
                <w:rFonts w:ascii="Arial Narrow" w:hAnsi="Arial Narrow"/>
                <w:sz w:val="18"/>
                <w:szCs w:val="18"/>
              </w:rPr>
              <w:t>c</w:t>
            </w:r>
            <w:r w:rsidRPr="00385B43">
              <w:rPr>
                <w:rFonts w:ascii="Arial Narrow" w:hAnsi="Arial Narrow"/>
                <w:sz w:val="18"/>
                <w:szCs w:val="18"/>
              </w:rPr>
              <w:t>e).</w:t>
            </w:r>
          </w:p>
        </w:tc>
      </w:tr>
      <w:tr w:rsidR="00B00972" w:rsidRPr="00385B43" w14:paraId="7E964FF2" w14:textId="77777777" w:rsidTr="00B51F3B">
        <w:trPr>
          <w:trHeight w:val="127"/>
        </w:trPr>
        <w:tc>
          <w:tcPr>
            <w:tcW w:w="7054" w:type="dxa"/>
            <w:vAlign w:val="center"/>
          </w:tcPr>
          <w:p w14:paraId="2E590A1A" w14:textId="03757621" w:rsidR="00B00972" w:rsidRPr="00385B43" w:rsidRDefault="00B00972" w:rsidP="00B0097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osoba splnomocnená zastupovať žiadateľa v procese schvaľovania žiadosti o</w:t>
            </w:r>
            <w:r>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28E5450A" w14:textId="2038BC04" w:rsidR="00B00972" w:rsidRPr="00385B43" w:rsidRDefault="00B00972" w:rsidP="00B0097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4</w:t>
            </w:r>
            <w:r w:rsidR="00FF01B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Výpis z registra trestov fyzických osôb</w:t>
            </w:r>
            <w:r>
              <w:rPr>
                <w:rFonts w:ascii="Arial Narrow" w:hAnsi="Arial Narrow"/>
                <w:sz w:val="18"/>
                <w:szCs w:val="18"/>
              </w:rPr>
              <w:t xml:space="preserve"> </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39190EC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FF01B4">
              <w:rPr>
                <w:rFonts w:ascii="Arial Narrow" w:hAnsi="Arial Narrow"/>
                <w:sz w:val="18"/>
                <w:szCs w:val="18"/>
              </w:rPr>
              <w:t>realizáciu</w:t>
            </w:r>
            <w:r w:rsidRPr="00385B43">
              <w:rPr>
                <w:rFonts w:ascii="Arial Narrow" w:hAnsi="Arial Narrow"/>
                <w:sz w:val="18"/>
                <w:szCs w:val="18"/>
              </w:rPr>
              <w:t xml:space="preserve"> </w:t>
            </w:r>
            <w:r w:rsidR="00FF01B4" w:rsidRPr="00385B43">
              <w:rPr>
                <w:rFonts w:ascii="Arial Narrow" w:hAnsi="Arial Narrow"/>
                <w:sz w:val="18"/>
                <w:szCs w:val="18"/>
              </w:rPr>
              <w:t>projekt</w:t>
            </w:r>
            <w:r w:rsidR="00FF01B4">
              <w:rPr>
                <w:rFonts w:ascii="Arial Narrow" w:hAnsi="Arial Narrow"/>
                <w:sz w:val="18"/>
                <w:szCs w:val="18"/>
              </w:rPr>
              <w:t>u</w:t>
            </w:r>
            <w:r w:rsidR="00FF01B4" w:rsidRPr="00385B43">
              <w:rPr>
                <w:rFonts w:ascii="Arial Narrow" w:hAnsi="Arial Narrow"/>
                <w:sz w:val="18"/>
                <w:szCs w:val="18"/>
              </w:rPr>
              <w:t xml:space="preserve"> </w:t>
            </w:r>
            <w:r w:rsidRPr="00385B43">
              <w:rPr>
                <w:rFonts w:ascii="Arial Narrow" w:hAnsi="Arial Narrow"/>
                <w:sz w:val="18"/>
                <w:szCs w:val="18"/>
              </w:rPr>
              <w:t xml:space="preserve">pred </w:t>
            </w:r>
            <w:r w:rsidR="00FF01B4">
              <w:rPr>
                <w:rFonts w:ascii="Arial Narrow" w:hAnsi="Arial Narrow"/>
                <w:sz w:val="18"/>
                <w:szCs w:val="18"/>
              </w:rPr>
              <w:t xml:space="preserve">predložením </w:t>
            </w:r>
            <w:proofErr w:type="spellStart"/>
            <w:r w:rsidR="00FF01B4">
              <w:rPr>
                <w:rFonts w:ascii="Arial Narrow" w:hAnsi="Arial Narrow"/>
                <w:sz w:val="18"/>
                <w:szCs w:val="18"/>
              </w:rPr>
              <w:t>ŽoPr</w:t>
            </w:r>
            <w:proofErr w:type="spellEnd"/>
            <w:r w:rsidR="00FF01B4">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7217D5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5</w:t>
            </w:r>
            <w:r w:rsidR="00FF01B4"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38AD18F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 xml:space="preserve">5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03ED402E" w:rsidR="00CE155D" w:rsidRPr="00385B43" w:rsidRDefault="00C41525" w:rsidP="009564D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F01B4">
              <w:rPr>
                <w:rFonts w:ascii="Arial Narrow" w:hAnsi="Arial Narrow"/>
                <w:sz w:val="18"/>
                <w:szCs w:val="18"/>
              </w:rPr>
              <w:t>6</w:t>
            </w:r>
            <w:r w:rsidR="00FF01B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78ADCA7D"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FC3D15E"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05FD1684"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777AD5">
              <w:rPr>
                <w:rFonts w:ascii="Arial Narrow" w:hAnsi="Arial Narrow"/>
                <w:sz w:val="18"/>
                <w:szCs w:val="18"/>
              </w:rPr>
              <w:t>7</w:t>
            </w:r>
            <w:r w:rsidR="00777AD5"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59557216"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777AD5">
              <w:rPr>
                <w:rFonts w:ascii="Arial Narrow" w:hAnsi="Arial Narrow"/>
                <w:sz w:val="18"/>
                <w:szCs w:val="18"/>
              </w:rPr>
              <w:t xml:space="preserve">8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CB490F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77AD5">
              <w:rPr>
                <w:rFonts w:ascii="Arial Narrow" w:hAnsi="Arial Narrow"/>
                <w:sz w:val="18"/>
                <w:szCs w:val="18"/>
              </w:rPr>
              <w:t>9</w:t>
            </w:r>
            <w:r w:rsidR="00777AD5" w:rsidRPr="00385B43">
              <w:rPr>
                <w:rFonts w:ascii="Arial Narrow" w:hAnsi="Arial Narrow"/>
                <w:sz w:val="18"/>
                <w:szCs w:val="18"/>
              </w:rPr>
              <w:t xml:space="preserve"> </w:t>
            </w:r>
            <w:proofErr w:type="spellStart"/>
            <w:r w:rsidR="00C25291" w:rsidRPr="00385B43">
              <w:rPr>
                <w:rFonts w:ascii="Arial Narrow" w:hAnsi="Arial Narrow"/>
                <w:sz w:val="18"/>
                <w:szCs w:val="18"/>
              </w:rPr>
              <w:t>Žo</w:t>
            </w:r>
            <w:r w:rsidR="00C25291">
              <w:rPr>
                <w:rFonts w:ascii="Arial Narrow" w:hAnsi="Arial Narrow"/>
                <w:sz w:val="18"/>
                <w:szCs w:val="18"/>
              </w:rPr>
              <w:t>Pr</w:t>
            </w:r>
            <w:proofErr w:type="spellEnd"/>
            <w:r w:rsidR="00C25291" w:rsidRPr="00385B43">
              <w:rPr>
                <w:rFonts w:ascii="Arial Narrow" w:hAnsi="Arial Narrow"/>
                <w:sz w:val="18"/>
                <w:szCs w:val="18"/>
              </w:rPr>
              <w:t xml:space="preserve"> </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w:t>
            </w:r>
            <w:r w:rsidR="00C25291">
              <w:rPr>
                <w:rFonts w:ascii="Arial Narrow" w:hAnsi="Arial Narrow"/>
                <w:sz w:val="18"/>
                <w:szCs w:val="18"/>
              </w:rPr>
              <w:t>.</w:t>
            </w:r>
            <w:r w:rsidRPr="00385B43">
              <w:rPr>
                <w:rFonts w:ascii="Arial Narrow" w:hAnsi="Arial Narrow"/>
                <w:sz w:val="18"/>
                <w:szCs w:val="18"/>
              </w:rPr>
              <w:t xml:space="preserve"> </w:t>
            </w:r>
          </w:p>
          <w:p w14:paraId="690F3C8D" w14:textId="1E254158" w:rsidR="00CE155D" w:rsidRPr="00385B43" w:rsidRDefault="006B5BCA" w:rsidP="00433A37">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777AD5">
              <w:rPr>
                <w:rFonts w:ascii="Arial Narrow" w:hAnsi="Arial Narrow"/>
                <w:sz w:val="18"/>
                <w:szCs w:val="18"/>
              </w:rPr>
              <w:t>12</w:t>
            </w:r>
            <w:r w:rsidRPr="00385B43">
              <w:rPr>
                <w:rFonts w:ascii="Arial Narrow" w:hAnsi="Arial Narrow"/>
                <w:sz w:val="18"/>
                <w:szCs w:val="18"/>
              </w:rPr>
              <w:t>.</w:t>
            </w:r>
          </w:p>
        </w:tc>
      </w:tr>
      <w:tr w:rsidR="009A20F5" w:rsidRPr="00385B43" w14:paraId="6EEFB559" w14:textId="77777777" w:rsidTr="00B51F3B">
        <w:trPr>
          <w:trHeight w:val="130"/>
        </w:trPr>
        <w:tc>
          <w:tcPr>
            <w:tcW w:w="7054" w:type="dxa"/>
            <w:vAlign w:val="center"/>
          </w:tcPr>
          <w:p w14:paraId="7BA4ECFC" w14:textId="2511AB9C" w:rsidR="009A20F5" w:rsidRPr="00385B43" w:rsidRDefault="009A20F5" w:rsidP="009A20F5">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353FB2E6" w:rsidR="009A20F5" w:rsidRPr="00385B43" w:rsidRDefault="006C2040" w:rsidP="009A20F5">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A20F5" w:rsidRPr="00385B43">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42EE357B" w14:textId="77777777" w:rsidR="00B00972" w:rsidRPr="00B00972" w:rsidRDefault="00B00972" w:rsidP="00B00972">
            <w:p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Ja, </w:t>
            </w:r>
            <w:proofErr w:type="spellStart"/>
            <w:r w:rsidRPr="00B00972">
              <w:rPr>
                <w:rFonts w:ascii="Arial Narrow" w:hAnsi="Arial Narrow" w:cs="Times New Roman"/>
                <w:color w:val="000000"/>
                <w:szCs w:val="24"/>
              </w:rPr>
              <w:t>dolupodpísaný</w:t>
            </w:r>
            <w:proofErr w:type="spellEnd"/>
            <w:r w:rsidRPr="00B00972">
              <w:rPr>
                <w:rFonts w:ascii="Arial Narrow" w:hAnsi="Arial Narrow" w:cs="Times New Roman"/>
                <w:color w:val="000000"/>
                <w:szCs w:val="24"/>
              </w:rPr>
              <w:t xml:space="preserve"> ako štatutárny orgán žiadateľa čestne vyhlasujem, že:</w:t>
            </w:r>
          </w:p>
          <w:p w14:paraId="47868C72" w14:textId="16488B03"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všetky informácie obsiahnuté v žiadosti o</w:t>
            </w:r>
            <w:r w:rsidR="00777AD5">
              <w:rPr>
                <w:rFonts w:ascii="Arial Narrow" w:hAnsi="Arial Narrow" w:cs="Times New Roman"/>
                <w:color w:val="000000"/>
                <w:szCs w:val="24"/>
              </w:rPr>
              <w:t xml:space="preserve"> poskytnutie</w:t>
            </w:r>
            <w:r w:rsidRPr="00B00972">
              <w:rPr>
                <w:rFonts w:ascii="Arial Narrow" w:hAnsi="Arial Narrow" w:cs="Times New Roman"/>
                <w:color w:val="000000"/>
                <w:szCs w:val="24"/>
              </w:rPr>
              <w:t xml:space="preserve"> </w:t>
            </w:r>
            <w:r w:rsidR="00777AD5" w:rsidRPr="00B00972">
              <w:rPr>
                <w:rFonts w:ascii="Arial Narrow" w:hAnsi="Arial Narrow" w:cs="Times New Roman"/>
                <w:color w:val="000000"/>
                <w:szCs w:val="24"/>
              </w:rPr>
              <w:t>príspev</w:t>
            </w:r>
            <w:r w:rsidR="00777AD5">
              <w:rPr>
                <w:rFonts w:ascii="Arial Narrow" w:hAnsi="Arial Narrow" w:cs="Times New Roman"/>
                <w:color w:val="000000"/>
                <w:szCs w:val="24"/>
              </w:rPr>
              <w:t>ku</w:t>
            </w:r>
            <w:r w:rsidR="00777AD5" w:rsidRPr="00B00972">
              <w:rPr>
                <w:rFonts w:ascii="Arial Narrow" w:hAnsi="Arial Narrow" w:cs="Times New Roman"/>
                <w:color w:val="000000"/>
                <w:szCs w:val="24"/>
              </w:rPr>
              <w:t xml:space="preserve"> </w:t>
            </w:r>
            <w:r w:rsidRPr="00B00972">
              <w:rPr>
                <w:rFonts w:ascii="Arial Narrow" w:hAnsi="Arial Narrow" w:cs="Times New Roman"/>
                <w:color w:val="000000"/>
                <w:szCs w:val="24"/>
              </w:rPr>
              <w:t>a všetkých jej prílohách sú úplné, pravdivé a správne,</w:t>
            </w:r>
          </w:p>
          <w:p w14:paraId="0FC6C650"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zabezpečím finančné prostriedky na spolufinancovanie projektu tak, aby nebola ohrozená jeho implementácia,</w:t>
            </w:r>
          </w:p>
          <w:p w14:paraId="57B296D2" w14:textId="7809B4D9"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w:t>
            </w:r>
            <w:r w:rsidR="00777AD5">
              <w:rPr>
                <w:rFonts w:ascii="Arial Narrow" w:hAnsi="Arial Narrow" w:cs="Times New Roman"/>
                <w:color w:val="000000"/>
                <w:szCs w:val="24"/>
              </w:rPr>
              <w:t xml:space="preserve"> finančného</w:t>
            </w:r>
            <w:r w:rsidRPr="00B00972">
              <w:rPr>
                <w:rFonts w:ascii="Arial Narrow" w:hAnsi="Arial Narrow" w:cs="Times New Roman"/>
                <w:color w:val="000000"/>
                <w:szCs w:val="24"/>
              </w:rPr>
              <w:t xml:space="preserve"> ukončenia projektu, </w:t>
            </w:r>
          </w:p>
          <w:p w14:paraId="582C89F4" w14:textId="2E0D76FA" w:rsidR="000E2CA0" w:rsidRDefault="000E2CA0" w:rsidP="000E2CA0">
            <w:pPr>
              <w:pStyle w:val="Odsekzoznamu"/>
              <w:numPr>
                <w:ilvl w:val="0"/>
                <w:numId w:val="15"/>
              </w:numPr>
              <w:autoSpaceDE w:val="0"/>
              <w:autoSpaceDN w:val="0"/>
              <w:adjustRightInd w:val="0"/>
              <w:spacing w:before="120" w:after="120" w:line="240" w:lineRule="auto"/>
              <w:ind w:left="682" w:right="111" w:hanging="284"/>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777AD5">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559A2777" w14:textId="5F72B46E" w:rsidR="00777AD5" w:rsidRPr="00385B43" w:rsidRDefault="00777AD5" w:rsidP="000E2CA0">
            <w:pPr>
              <w:pStyle w:val="Odsekzoznamu"/>
              <w:numPr>
                <w:ilvl w:val="0"/>
                <w:numId w:val="15"/>
              </w:numPr>
              <w:autoSpaceDE w:val="0"/>
              <w:autoSpaceDN w:val="0"/>
              <w:adjustRightInd w:val="0"/>
              <w:spacing w:before="120" w:after="120" w:line="240" w:lineRule="auto"/>
              <w:ind w:left="682" w:right="111" w:hanging="284"/>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p>
          <w:p w14:paraId="2CC04E7D"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projekt je v súlade s princípmi podpory rovnosti mužov a žien a nediskriminácie podľa 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72805C18"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uznesenia/výpisy z uznesení o schválení programu rozvoja obce/spoločného programu rozvoja obcí</w:t>
            </w:r>
            <w:bookmarkStart w:id="1" w:name="_Ref500347763"/>
            <w:r w:rsidRPr="00B00972">
              <w:rPr>
                <w:rFonts w:ascii="Arial Narrow" w:hAnsi="Arial Narrow" w:cs="Times New Roman"/>
                <w:color w:val="000000"/>
                <w:szCs w:val="24"/>
                <w:vertAlign w:val="superscript"/>
              </w:rPr>
              <w:footnoteReference w:id="2"/>
            </w:r>
            <w:bookmarkEnd w:id="1"/>
            <w:r w:rsidRPr="00B00972">
              <w:rPr>
                <w:rFonts w:ascii="Arial Narrow" w:hAnsi="Arial Narrow" w:cs="Times New Roman"/>
                <w:color w:val="000000"/>
                <w:szCs w:val="24"/>
              </w:rPr>
              <w:t xml:space="preserve"> sú zverejnené na webovom sídle: ............... </w:t>
            </w:r>
          </w:p>
          <w:p w14:paraId="4159FB2E"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uznesenia/výpisy z uznesení o schválení príslušnej územnoplánovacej dokumentácie</w:t>
            </w:r>
            <w:bookmarkStart w:id="2" w:name="_Ref500347672"/>
            <w:r w:rsidRPr="00B00972">
              <w:rPr>
                <w:rFonts w:ascii="Arial Narrow" w:hAnsi="Arial Narrow" w:cs="Times New Roman"/>
                <w:color w:val="000000"/>
                <w:szCs w:val="24"/>
              </w:rPr>
              <w:t xml:space="preserve"> obce</w:t>
            </w:r>
            <w:r w:rsidRPr="00B00972">
              <w:rPr>
                <w:rFonts w:ascii="Arial Narrow" w:hAnsi="Arial Narrow" w:cs="Times New Roman"/>
                <w:color w:val="000000"/>
                <w:szCs w:val="24"/>
                <w:vertAlign w:val="superscript"/>
              </w:rPr>
              <w:t>,</w:t>
            </w:r>
            <w:r w:rsidRPr="00B00972">
              <w:rPr>
                <w:rFonts w:ascii="Arial Narrow" w:hAnsi="Arial Narrow" w:cs="Times New Roman"/>
                <w:color w:val="000000"/>
                <w:szCs w:val="24"/>
                <w:vertAlign w:val="superscript"/>
              </w:rPr>
              <w:footnoteReference w:id="3"/>
            </w:r>
            <w:bookmarkEnd w:id="2"/>
            <w:r w:rsidRPr="00B00972">
              <w:rPr>
                <w:rFonts w:ascii="Arial Narrow" w:hAnsi="Arial Narrow" w:cs="Times New Roman"/>
                <w:color w:val="000000"/>
                <w:szCs w:val="24"/>
                <w:vertAlign w:val="superscript"/>
              </w:rPr>
              <w:t xml:space="preserve"> </w:t>
            </w:r>
            <w:r w:rsidRPr="00B00972">
              <w:rPr>
                <w:rFonts w:ascii="Arial Narrow" w:hAnsi="Arial Narrow" w:cs="Times New Roman"/>
                <w:color w:val="000000"/>
                <w:szCs w:val="24"/>
              </w:rPr>
              <w:t xml:space="preserve">sú zverejnené na webovom sídle: ............... </w:t>
            </w:r>
          </w:p>
          <w:p w14:paraId="3405F44B"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v zmysle § 11 Stavebného zákona nie je obec povinná mať územný plán obce</w:t>
            </w:r>
            <w:r w:rsidRPr="00B00972">
              <w:rPr>
                <w:rFonts w:ascii="Arial Narrow" w:hAnsi="Arial Narrow" w:cs="Times New Roman"/>
                <w:color w:val="000000"/>
                <w:szCs w:val="24"/>
                <w:vertAlign w:val="superscript"/>
              </w:rPr>
              <w:footnoteReference w:id="4"/>
            </w:r>
            <w:r w:rsidRPr="00B00972">
              <w:rPr>
                <w:rFonts w:ascii="Arial Narrow" w:hAnsi="Arial Narrow" w:cs="Times New Roman"/>
                <w:color w:val="000000"/>
                <w:szCs w:val="24"/>
              </w:rPr>
              <w:t xml:space="preserve"> </w:t>
            </w:r>
          </w:p>
          <w:p w14:paraId="6379C041" w14:textId="099F2F6C"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projektová dokumentáci</w:t>
            </w:r>
            <w:r w:rsidR="00C25291">
              <w:rPr>
                <w:rFonts w:ascii="Arial Narrow" w:hAnsi="Arial Narrow" w:cs="Times New Roman"/>
                <w:color w:val="000000"/>
                <w:szCs w:val="24"/>
              </w:rPr>
              <w:t>a</w:t>
            </w:r>
            <w:r w:rsidRPr="00B00972">
              <w:rPr>
                <w:rFonts w:ascii="Arial Narrow" w:hAnsi="Arial Narrow" w:cs="Times New Roman"/>
                <w:color w:val="000000"/>
                <w:szCs w:val="24"/>
              </w:rPr>
              <w:t xml:space="preserve"> je kompletná a je zhodná s projektovou dokumentáciou, ktorá bola posúdená príslušným stavebným úradom (ak </w:t>
            </w:r>
            <w:proofErr w:type="spellStart"/>
            <w:r w:rsidRPr="00B00972">
              <w:rPr>
                <w:rFonts w:ascii="Arial Narrow" w:hAnsi="Arial Narrow" w:cs="Times New Roman"/>
                <w:color w:val="000000"/>
                <w:szCs w:val="24"/>
              </w:rPr>
              <w:t>relelvantné</w:t>
            </w:r>
            <w:proofErr w:type="spellEnd"/>
            <w:r w:rsidRPr="00B00972">
              <w:rPr>
                <w:rFonts w:ascii="Arial Narrow" w:hAnsi="Arial Narrow" w:cs="Times New Roman"/>
                <w:color w:val="000000"/>
                <w:szCs w:val="24"/>
              </w:rPr>
              <w:t>)</w:t>
            </w:r>
            <w:r w:rsidRPr="00B00972">
              <w:rPr>
                <w:rFonts w:ascii="Arial Narrow" w:hAnsi="Arial Narrow" w:cs="Times New Roman"/>
                <w:color w:val="000000"/>
                <w:szCs w:val="24"/>
                <w:vertAlign w:val="superscript"/>
              </w:rPr>
              <w:footnoteReference w:id="5"/>
            </w:r>
            <w:r w:rsidRPr="00B00972">
              <w:rPr>
                <w:rFonts w:ascii="Arial Narrow" w:hAnsi="Arial Narrow" w:cs="Times New Roman"/>
                <w:color w:val="000000"/>
                <w:szCs w:val="24"/>
              </w:rPr>
              <w:t>,</w:t>
            </w:r>
          </w:p>
          <w:p w14:paraId="50D163BD" w14:textId="7ED832C9"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na oprávnené výdavky uvedené v projekte nežiadam o príspevok z verejných zdrojov a ani mi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na tieto výdavky v minulosti nebol poskytnutý príspevok z verejných prostriedkov,</w:t>
            </w:r>
          </w:p>
          <w:p w14:paraId="0BEC399B"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spĺňam všetky podmienky poskytnutia príspevku uvedené v príslušnej výzve,</w:t>
            </w:r>
          </w:p>
          <w:p w14:paraId="006AB106"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som si vedomý skutočnosti, že na príspevok nie je právny nárok,</w:t>
            </w:r>
          </w:p>
          <w:p w14:paraId="1815F21F" w14:textId="1AB8C287" w:rsid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 xml:space="preserve">som si vedomý zodpovednosti za predloženie neúplných a nesprávnych údajov, pričom beriem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na vedomie, že preukázanie opaku je spojené s rizikom možných následkov v rámci </w:t>
            </w:r>
            <w:r w:rsidR="00777AD5">
              <w:rPr>
                <w:rFonts w:ascii="Arial Narrow" w:hAnsi="Arial Narrow" w:cs="Times New Roman"/>
                <w:color w:val="000000"/>
                <w:szCs w:val="24"/>
              </w:rPr>
              <w:t xml:space="preserve">schvaľovania </w:t>
            </w:r>
            <w:r w:rsidRPr="00B00972">
              <w:rPr>
                <w:rFonts w:ascii="Arial Narrow" w:hAnsi="Arial Narrow" w:cs="Times New Roman"/>
                <w:color w:val="000000"/>
                <w:szCs w:val="24"/>
              </w:rPr>
              <w:t>o žiadosti o </w:t>
            </w:r>
            <w:r w:rsidR="00777AD5">
              <w:rPr>
                <w:rFonts w:ascii="Arial Narrow" w:hAnsi="Arial Narrow" w:cs="Times New Roman"/>
                <w:color w:val="000000"/>
                <w:szCs w:val="24"/>
              </w:rPr>
              <w:t>poskytnutie príspevku</w:t>
            </w:r>
            <w:r w:rsidR="00777AD5" w:rsidRPr="00B00972">
              <w:rPr>
                <w:rFonts w:ascii="Arial Narrow" w:hAnsi="Arial Narrow" w:cs="Times New Roman"/>
                <w:color w:val="000000"/>
                <w:szCs w:val="24"/>
              </w:rPr>
              <w:t xml:space="preserve"> </w:t>
            </w:r>
            <w:r w:rsidRPr="00B00972">
              <w:rPr>
                <w:rFonts w:ascii="Arial Narrow" w:hAnsi="Arial Narrow" w:cs="Times New Roman"/>
                <w:color w:val="000000"/>
                <w:szCs w:val="24"/>
              </w:rPr>
              <w:t>a/alebo implementácie projektu (napr. možnosť mimoriadneho ukončenia zmluvného vzťahu, vznik neoprávnených výdavkov),</w:t>
            </w:r>
          </w:p>
          <w:p w14:paraId="1CF658EB" w14:textId="66A63CCC"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lastRenderedPageBreak/>
              <w:t xml:space="preserve">zachovám charakter projektu v zmysle podmienok stanovených vo výzve, v rámci projektu, ani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v dôsledku jeho realizácie nebudem v období od začatia realizácie aktivít projektu do ukončenia </w:t>
            </w:r>
            <w:r w:rsidR="00FB0446">
              <w:rPr>
                <w:rFonts w:ascii="Arial Narrow" w:hAnsi="Arial Narrow" w:cs="Times New Roman"/>
                <w:color w:val="000000"/>
                <w:szCs w:val="24"/>
              </w:rPr>
              <w:t xml:space="preserve">       </w:t>
            </w:r>
            <w:r w:rsidRPr="00B00972">
              <w:rPr>
                <w:rFonts w:ascii="Arial Narrow" w:hAnsi="Arial Narrow" w:cs="Times New Roman"/>
                <w:color w:val="000000"/>
                <w:szCs w:val="24"/>
              </w:rPr>
              <w:t xml:space="preserve">5. roku po ukončení projektu poskytovať tretím subjektom žiadnu nepriamu štátnu pomoc, alebo inú formu výhody, ktorá na základe Zmluvy o fungovaní EÚ znamená porušenie pravidiel týkajúcich sa štátnej pomoci </w:t>
            </w:r>
          </w:p>
          <w:p w14:paraId="31BE038E" w14:textId="77777777" w:rsidR="00B00972" w:rsidRPr="00B00972" w:rsidRDefault="00B00972" w:rsidP="00B00972">
            <w:pPr>
              <w:numPr>
                <w:ilvl w:val="0"/>
                <w:numId w:val="15"/>
              </w:numPr>
              <w:autoSpaceDE w:val="0"/>
              <w:autoSpaceDN w:val="0"/>
              <w:adjustRightInd w:val="0"/>
              <w:spacing w:before="120" w:after="120" w:line="240" w:lineRule="auto"/>
              <w:ind w:right="227"/>
              <w:rPr>
                <w:rFonts w:ascii="Arial Narrow" w:hAnsi="Arial Narrow" w:cs="Times New Roman"/>
                <w:color w:val="000000"/>
                <w:szCs w:val="24"/>
              </w:rPr>
            </w:pPr>
            <w:r w:rsidRPr="00B00972">
              <w:rPr>
                <w:rFonts w:ascii="Arial Narrow" w:hAnsi="Arial Narrow" w:cs="Times New Roman"/>
                <w:color w:val="000000"/>
                <w:szCs w:val="24"/>
              </w:rPr>
              <w:t>účtovná závierka je dostupná na</w:t>
            </w:r>
            <w:r w:rsidRPr="00B00972">
              <w:rPr>
                <w:rFonts w:ascii="Arial Narrow" w:hAnsi="Arial Narrow" w:cs="Times New Roman"/>
                <w:color w:val="000000"/>
                <w:szCs w:val="24"/>
                <w:vertAlign w:val="superscript"/>
              </w:rPr>
              <w:footnoteReference w:id="6"/>
            </w:r>
            <w:r w:rsidRPr="00B00972">
              <w:rPr>
                <w:rFonts w:ascii="Arial Narrow" w:hAnsi="Arial Narrow" w:cs="Times New Roman"/>
                <w:color w:val="000000"/>
                <w:szCs w:val="24"/>
              </w:rPr>
              <w:t xml:space="preserve"> ...........................</w:t>
            </w:r>
          </w:p>
          <w:p w14:paraId="406DA929" w14:textId="42AD6D7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1B9F5" w14:textId="77777777" w:rsidR="00A0728B" w:rsidRDefault="00A0728B" w:rsidP="00297396">
      <w:pPr>
        <w:spacing w:after="0" w:line="240" w:lineRule="auto"/>
      </w:pPr>
      <w:r>
        <w:separator/>
      </w:r>
    </w:p>
  </w:endnote>
  <w:endnote w:type="continuationSeparator" w:id="0">
    <w:p w14:paraId="5BE0D6EC" w14:textId="77777777" w:rsidR="00A0728B" w:rsidRDefault="00A0728B" w:rsidP="00297396">
      <w:pPr>
        <w:spacing w:after="0" w:line="240" w:lineRule="auto"/>
      </w:pPr>
      <w:r>
        <w:continuationSeparator/>
      </w:r>
    </w:p>
  </w:endnote>
  <w:endnote w:type="continuationNotice" w:id="1">
    <w:p w14:paraId="723998D6" w14:textId="77777777" w:rsidR="00A0728B" w:rsidRDefault="00A07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92283E" w:rsidRPr="00016F1C" w:rsidRDefault="009228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6C28FD1" w:rsidR="0092283E" w:rsidRPr="001A4E70" w:rsidRDefault="0092283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2DEA">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241077B" w:rsidR="0092283E" w:rsidRPr="001A4E70"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2DE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6EAB027" w:rsidR="0092283E" w:rsidRPr="00B13A79"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2DEA">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92283E" w:rsidRDefault="009228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59E04C2" w:rsidR="0092283E" w:rsidRPr="00B13A79" w:rsidRDefault="009228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2DE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92283E" w:rsidRPr="00016F1C" w:rsidRDefault="009228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C378848" w:rsidR="0092283E" w:rsidRPr="00B13A79" w:rsidRDefault="0092283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2DE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92283E" w:rsidRPr="00570367" w:rsidRDefault="0092283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1CE6C" w14:textId="77777777" w:rsidR="00A0728B" w:rsidRDefault="00A0728B" w:rsidP="00297396">
      <w:pPr>
        <w:spacing w:after="0" w:line="240" w:lineRule="auto"/>
      </w:pPr>
      <w:r>
        <w:separator/>
      </w:r>
    </w:p>
  </w:footnote>
  <w:footnote w:type="continuationSeparator" w:id="0">
    <w:p w14:paraId="28ED1F7F" w14:textId="77777777" w:rsidR="00A0728B" w:rsidRDefault="00A0728B" w:rsidP="00297396">
      <w:pPr>
        <w:spacing w:after="0" w:line="240" w:lineRule="auto"/>
      </w:pPr>
      <w:r>
        <w:continuationSeparator/>
      </w:r>
    </w:p>
  </w:footnote>
  <w:footnote w:type="continuationNotice" w:id="1">
    <w:p w14:paraId="048AF901" w14:textId="77777777" w:rsidR="00A0728B" w:rsidRDefault="00A0728B">
      <w:pPr>
        <w:spacing w:after="0" w:line="240" w:lineRule="auto"/>
      </w:pPr>
    </w:p>
  </w:footnote>
  <w:footnote w:id="2">
    <w:p w14:paraId="619B280D" w14:textId="77777777" w:rsidR="0092283E" w:rsidRPr="00221DA9" w:rsidRDefault="0092283E" w:rsidP="00B00972">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185C6B88" w14:textId="77777777" w:rsidR="0092283E" w:rsidRPr="00221DA9" w:rsidRDefault="0092283E" w:rsidP="00B00972">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C95F24F" w14:textId="77777777" w:rsidR="0092283E" w:rsidRPr="00613B6F" w:rsidRDefault="0092283E" w:rsidP="00B00972">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0F7D997E" w14:textId="77777777" w:rsidR="0092283E" w:rsidRDefault="0092283E" w:rsidP="00B00972">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6076339D" w14:textId="45494382" w:rsidR="0092283E" w:rsidRDefault="0092283E" w:rsidP="00B00972">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r w:rsidR="00283239" w:rsidRPr="00CD4ABE">
        <w:rPr>
          <w:rStyle w:val="Odkaznapoznmkupodiarou"/>
          <w:rFonts w:ascii="Arial Narrow" w:hAnsi="Arial Narrow"/>
          <w:sz w:val="18"/>
          <w:vertAlign w:val="baseline"/>
        </w:rPr>
        <w:t>Žo</w:t>
      </w:r>
      <w:r w:rsidR="00283239">
        <w:rPr>
          <w:rStyle w:val="Odkaznapoznmkupodiarou"/>
          <w:rFonts w:ascii="Arial Narrow" w:hAnsi="Arial Narrow"/>
          <w:sz w:val="18"/>
          <w:vertAlign w:val="baseline"/>
        </w:rPr>
        <w:t>P</w:t>
      </w:r>
      <w:r w:rsidR="00283239">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92283E" w:rsidRPr="00627EA3" w:rsidRDefault="0092283E" w:rsidP="00F272A7">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4CBB3767" w:rsidR="0092283E" w:rsidRPr="001F013A" w:rsidRDefault="00411C04" w:rsidP="000F2DA9">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73600" behindDoc="0" locked="0" layoutInCell="1" allowOverlap="1" wp14:anchorId="3EFDB80E" wp14:editId="57FC0602">
          <wp:simplePos x="0" y="0"/>
          <wp:positionH relativeFrom="margin">
            <wp:align>left</wp:align>
          </wp:positionH>
          <wp:positionV relativeFrom="paragraph">
            <wp:posOffset>131805</wp:posOffset>
          </wp:positionV>
          <wp:extent cx="704215" cy="563245"/>
          <wp:effectExtent l="0" t="0" r="635" b="8255"/>
          <wp:wrapThrough wrapText="bothSides">
            <wp:wrapPolygon edited="0">
              <wp:start x="0" y="0"/>
              <wp:lineTo x="0" y="21186"/>
              <wp:lineTo x="21035" y="21186"/>
              <wp:lineTo x="21035" y="0"/>
              <wp:lineTo x="0" y="0"/>
            </wp:wrapPolygon>
          </wp:wrapThrough>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215" cy="563245"/>
                  </a:xfrm>
                  <a:prstGeom prst="rect">
                    <a:avLst/>
                  </a:prstGeom>
                  <a:noFill/>
                </pic:spPr>
              </pic:pic>
            </a:graphicData>
          </a:graphic>
        </wp:anchor>
      </w:drawing>
    </w:r>
    <w:r>
      <w:rPr>
        <w:rFonts w:ascii="Arial Narrow" w:hAnsi="Arial Narrow"/>
        <w:noProof/>
        <w:sz w:val="20"/>
        <w:lang w:eastAsia="sk-SK"/>
      </w:rPr>
      <w:drawing>
        <wp:anchor distT="0" distB="0" distL="114300" distR="114300" simplePos="0" relativeHeight="251672576" behindDoc="0" locked="0" layoutInCell="1" allowOverlap="1" wp14:anchorId="40749D19" wp14:editId="29999B6D">
          <wp:simplePos x="0" y="0"/>
          <wp:positionH relativeFrom="column">
            <wp:posOffset>2164509</wp:posOffset>
          </wp:positionH>
          <wp:positionV relativeFrom="paragraph">
            <wp:posOffset>-40949</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r w:rsidR="00661E6D">
      <w:rPr>
        <w:noProof/>
        <w:lang w:eastAsia="sk-SK"/>
      </w:rPr>
      <w:drawing>
        <wp:anchor distT="0" distB="0" distL="114300" distR="114300" simplePos="0" relativeHeight="251653120" behindDoc="1" locked="0" layoutInCell="1" allowOverlap="1" wp14:anchorId="35A01954" wp14:editId="572D9291">
          <wp:simplePos x="0" y="0"/>
          <wp:positionH relativeFrom="column">
            <wp:posOffset>4259580</wp:posOffset>
          </wp:positionH>
          <wp:positionV relativeFrom="paragraph">
            <wp:posOffset>164465</wp:posOffset>
          </wp:positionV>
          <wp:extent cx="1638300" cy="457200"/>
          <wp:effectExtent l="0" t="0" r="0" b="0"/>
          <wp:wrapTight wrapText="bothSides">
            <wp:wrapPolygon edited="0">
              <wp:start x="0" y="0"/>
              <wp:lineTo x="0" y="20700"/>
              <wp:lineTo x="21349" y="20700"/>
              <wp:lineTo x="21349" y="0"/>
              <wp:lineTo x="0" y="0"/>
            </wp:wrapPolygon>
          </wp:wrapTight>
          <wp:docPr id="81"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30370357" w:rsidR="0092283E" w:rsidRDefault="00411C04">
    <w:pPr>
      <w:pStyle w:val="Hlavika"/>
    </w:pPr>
    <w:r>
      <w:rPr>
        <w:noProof/>
        <w:lang w:eastAsia="sk-SK"/>
      </w:rPr>
      <w:drawing>
        <wp:anchor distT="0" distB="0" distL="114300" distR="114300" simplePos="0" relativeHeight="251649024" behindDoc="1" locked="0" layoutInCell="1" allowOverlap="1" wp14:anchorId="26999D6E" wp14:editId="72682BAD">
          <wp:simplePos x="0" y="0"/>
          <wp:positionH relativeFrom="column">
            <wp:posOffset>1301956</wp:posOffset>
          </wp:positionH>
          <wp:positionV relativeFrom="paragraph">
            <wp:posOffset>36761</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82"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92283E" w:rsidRDefault="0092283E" w:rsidP="00F272A7">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92283E" w:rsidRDefault="0092283E" w:rsidP="00F272A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 w:numId="3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732"/>
    <w:rsid w:val="00012B78"/>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806"/>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181"/>
    <w:rsid w:val="000D339E"/>
    <w:rsid w:val="000D44AF"/>
    <w:rsid w:val="000D46C8"/>
    <w:rsid w:val="000D5DA8"/>
    <w:rsid w:val="000D6331"/>
    <w:rsid w:val="000D691F"/>
    <w:rsid w:val="000D78D0"/>
    <w:rsid w:val="000E2CA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573"/>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530B"/>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674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4061"/>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2B4B"/>
    <w:rsid w:val="0025567F"/>
    <w:rsid w:val="00256195"/>
    <w:rsid w:val="00272F0A"/>
    <w:rsid w:val="00274460"/>
    <w:rsid w:val="0027492B"/>
    <w:rsid w:val="002750A3"/>
    <w:rsid w:val="002750D2"/>
    <w:rsid w:val="00276978"/>
    <w:rsid w:val="00276ABA"/>
    <w:rsid w:val="00276ED1"/>
    <w:rsid w:val="0028040F"/>
    <w:rsid w:val="002807EC"/>
    <w:rsid w:val="00280C41"/>
    <w:rsid w:val="00283239"/>
    <w:rsid w:val="00283A38"/>
    <w:rsid w:val="00283AF8"/>
    <w:rsid w:val="00285394"/>
    <w:rsid w:val="00285FFB"/>
    <w:rsid w:val="00287519"/>
    <w:rsid w:val="00287C09"/>
    <w:rsid w:val="00292ED1"/>
    <w:rsid w:val="00296A9B"/>
    <w:rsid w:val="00297396"/>
    <w:rsid w:val="002A2C7F"/>
    <w:rsid w:val="002A3E09"/>
    <w:rsid w:val="002A4852"/>
    <w:rsid w:val="002A6EF9"/>
    <w:rsid w:val="002A7199"/>
    <w:rsid w:val="002B1B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1C3C"/>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1D69"/>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3D87"/>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1C04"/>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3A37"/>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13F"/>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0234"/>
    <w:rsid w:val="005B34A2"/>
    <w:rsid w:val="005B3DFE"/>
    <w:rsid w:val="005B4155"/>
    <w:rsid w:val="005B491E"/>
    <w:rsid w:val="005B67E7"/>
    <w:rsid w:val="005C0212"/>
    <w:rsid w:val="005C135C"/>
    <w:rsid w:val="005C2A37"/>
    <w:rsid w:val="005C3BF1"/>
    <w:rsid w:val="005C4E94"/>
    <w:rsid w:val="005C6566"/>
    <w:rsid w:val="005D0460"/>
    <w:rsid w:val="005D312F"/>
    <w:rsid w:val="005D32E5"/>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4461"/>
    <w:rsid w:val="0061511C"/>
    <w:rsid w:val="006160FC"/>
    <w:rsid w:val="00616F2A"/>
    <w:rsid w:val="00617B6A"/>
    <w:rsid w:val="00620819"/>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E6D"/>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19C3"/>
    <w:rsid w:val="006C1A34"/>
    <w:rsid w:val="006C2040"/>
    <w:rsid w:val="006C299A"/>
    <w:rsid w:val="006C343B"/>
    <w:rsid w:val="006C3E35"/>
    <w:rsid w:val="006C6296"/>
    <w:rsid w:val="006C6AD5"/>
    <w:rsid w:val="006D2033"/>
    <w:rsid w:val="006D2BB3"/>
    <w:rsid w:val="006D564C"/>
    <w:rsid w:val="006D62D4"/>
    <w:rsid w:val="006E05B2"/>
    <w:rsid w:val="006E13CA"/>
    <w:rsid w:val="006E1F75"/>
    <w:rsid w:val="006E2DEA"/>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AD5"/>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2AF7"/>
    <w:rsid w:val="00814BAD"/>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255"/>
    <w:rsid w:val="008507A2"/>
    <w:rsid w:val="00850970"/>
    <w:rsid w:val="0085134E"/>
    <w:rsid w:val="00851515"/>
    <w:rsid w:val="00853E47"/>
    <w:rsid w:val="00855097"/>
    <w:rsid w:val="00860D49"/>
    <w:rsid w:val="00861A58"/>
    <w:rsid w:val="00862AC5"/>
    <w:rsid w:val="00864251"/>
    <w:rsid w:val="0086589F"/>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87402"/>
    <w:rsid w:val="00890026"/>
    <w:rsid w:val="008927C6"/>
    <w:rsid w:val="00892B92"/>
    <w:rsid w:val="00894282"/>
    <w:rsid w:val="00894A8A"/>
    <w:rsid w:val="00895954"/>
    <w:rsid w:val="008A1293"/>
    <w:rsid w:val="008A28ED"/>
    <w:rsid w:val="008A293F"/>
    <w:rsid w:val="008A2951"/>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1A34"/>
    <w:rsid w:val="009227C0"/>
    <w:rsid w:val="0092283E"/>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564DA"/>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20F5"/>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552C"/>
    <w:rsid w:val="009E7D46"/>
    <w:rsid w:val="009F15FF"/>
    <w:rsid w:val="009F35C9"/>
    <w:rsid w:val="009F606E"/>
    <w:rsid w:val="009F6095"/>
    <w:rsid w:val="009F74F8"/>
    <w:rsid w:val="00A00454"/>
    <w:rsid w:val="00A017CF"/>
    <w:rsid w:val="00A0535A"/>
    <w:rsid w:val="00A0681C"/>
    <w:rsid w:val="00A0728B"/>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0691"/>
    <w:rsid w:val="00A5126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22AB"/>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0972"/>
    <w:rsid w:val="00B02093"/>
    <w:rsid w:val="00B05687"/>
    <w:rsid w:val="00B10209"/>
    <w:rsid w:val="00B107D1"/>
    <w:rsid w:val="00B11C52"/>
    <w:rsid w:val="00B11F54"/>
    <w:rsid w:val="00B13A79"/>
    <w:rsid w:val="00B16F9E"/>
    <w:rsid w:val="00B16FED"/>
    <w:rsid w:val="00B2508C"/>
    <w:rsid w:val="00B30657"/>
    <w:rsid w:val="00B318EC"/>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86A9E"/>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289D"/>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FA0"/>
    <w:rsid w:val="00BF41C1"/>
    <w:rsid w:val="00C0311B"/>
    <w:rsid w:val="00C052FF"/>
    <w:rsid w:val="00C05727"/>
    <w:rsid w:val="00C0655E"/>
    <w:rsid w:val="00C10E17"/>
    <w:rsid w:val="00C11A6E"/>
    <w:rsid w:val="00C1257F"/>
    <w:rsid w:val="00C12BE5"/>
    <w:rsid w:val="00C16B27"/>
    <w:rsid w:val="00C20286"/>
    <w:rsid w:val="00C213B4"/>
    <w:rsid w:val="00C22BFD"/>
    <w:rsid w:val="00C2333E"/>
    <w:rsid w:val="00C2466E"/>
    <w:rsid w:val="00C25291"/>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FF9"/>
    <w:rsid w:val="00C74EB6"/>
    <w:rsid w:val="00C76A56"/>
    <w:rsid w:val="00C831B3"/>
    <w:rsid w:val="00C83503"/>
    <w:rsid w:val="00C8403E"/>
    <w:rsid w:val="00C843F7"/>
    <w:rsid w:val="00C85BE3"/>
    <w:rsid w:val="00C86482"/>
    <w:rsid w:val="00C87897"/>
    <w:rsid w:val="00C9091F"/>
    <w:rsid w:val="00C910BF"/>
    <w:rsid w:val="00C9274C"/>
    <w:rsid w:val="00C97EF6"/>
    <w:rsid w:val="00CA0C4D"/>
    <w:rsid w:val="00CA1801"/>
    <w:rsid w:val="00CA1E50"/>
    <w:rsid w:val="00CA42EB"/>
    <w:rsid w:val="00CA529B"/>
    <w:rsid w:val="00CA6C90"/>
    <w:rsid w:val="00CA73A0"/>
    <w:rsid w:val="00CA7CB5"/>
    <w:rsid w:val="00CB02CD"/>
    <w:rsid w:val="00CB0CC4"/>
    <w:rsid w:val="00CB1078"/>
    <w:rsid w:val="00CB1F69"/>
    <w:rsid w:val="00CB2660"/>
    <w:rsid w:val="00CB2752"/>
    <w:rsid w:val="00CB2B7E"/>
    <w:rsid w:val="00CB2D1D"/>
    <w:rsid w:val="00CB3EE2"/>
    <w:rsid w:val="00CB4385"/>
    <w:rsid w:val="00CB552E"/>
    <w:rsid w:val="00CB6945"/>
    <w:rsid w:val="00CB7C87"/>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3908"/>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1530"/>
    <w:rsid w:val="00D730F7"/>
    <w:rsid w:val="00D767FE"/>
    <w:rsid w:val="00D8025D"/>
    <w:rsid w:val="00D81B17"/>
    <w:rsid w:val="00D8579F"/>
    <w:rsid w:val="00D85CE2"/>
    <w:rsid w:val="00D86A4F"/>
    <w:rsid w:val="00D91C81"/>
    <w:rsid w:val="00D92637"/>
    <w:rsid w:val="00D92EF3"/>
    <w:rsid w:val="00D9436B"/>
    <w:rsid w:val="00D9482A"/>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5781B"/>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A7A68"/>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39B9"/>
    <w:rsid w:val="00EF7039"/>
    <w:rsid w:val="00F00752"/>
    <w:rsid w:val="00F00A01"/>
    <w:rsid w:val="00F014AA"/>
    <w:rsid w:val="00F01634"/>
    <w:rsid w:val="00F02D96"/>
    <w:rsid w:val="00F07C9D"/>
    <w:rsid w:val="00F1021A"/>
    <w:rsid w:val="00F11710"/>
    <w:rsid w:val="00F13119"/>
    <w:rsid w:val="00F13C85"/>
    <w:rsid w:val="00F13DF8"/>
    <w:rsid w:val="00F14483"/>
    <w:rsid w:val="00F149AC"/>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2C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4F81"/>
    <w:rsid w:val="00F9635B"/>
    <w:rsid w:val="00FA21A5"/>
    <w:rsid w:val="00FA31EC"/>
    <w:rsid w:val="00FB02A8"/>
    <w:rsid w:val="00FB0446"/>
    <w:rsid w:val="00FB05BA"/>
    <w:rsid w:val="00FB28C1"/>
    <w:rsid w:val="00FB2B05"/>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5FD3"/>
    <w:rsid w:val="00FE71E4"/>
    <w:rsid w:val="00FF01B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57694527">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273DF9"/>
    <w:rsid w:val="0031009D"/>
    <w:rsid w:val="00336CD3"/>
    <w:rsid w:val="00370346"/>
    <w:rsid w:val="0037448A"/>
    <w:rsid w:val="003B20BC"/>
    <w:rsid w:val="003F03A3"/>
    <w:rsid w:val="00417961"/>
    <w:rsid w:val="0046276E"/>
    <w:rsid w:val="0050057B"/>
    <w:rsid w:val="00503470"/>
    <w:rsid w:val="00514765"/>
    <w:rsid w:val="00517339"/>
    <w:rsid w:val="00521B46"/>
    <w:rsid w:val="00564AF2"/>
    <w:rsid w:val="005A698A"/>
    <w:rsid w:val="00622631"/>
    <w:rsid w:val="00642D71"/>
    <w:rsid w:val="006845DE"/>
    <w:rsid w:val="006B36C9"/>
    <w:rsid w:val="006E76E9"/>
    <w:rsid w:val="006F5484"/>
    <w:rsid w:val="00765E7E"/>
    <w:rsid w:val="007A65B3"/>
    <w:rsid w:val="007B0225"/>
    <w:rsid w:val="007D2192"/>
    <w:rsid w:val="00803F6C"/>
    <w:rsid w:val="008A5F9C"/>
    <w:rsid w:val="008F0B6E"/>
    <w:rsid w:val="00966EEE"/>
    <w:rsid w:val="00976238"/>
    <w:rsid w:val="009B4DB2"/>
    <w:rsid w:val="009C3CCC"/>
    <w:rsid w:val="009C57ED"/>
    <w:rsid w:val="00A118B3"/>
    <w:rsid w:val="00A15D86"/>
    <w:rsid w:val="00B213FF"/>
    <w:rsid w:val="00B233F5"/>
    <w:rsid w:val="00BE51E0"/>
    <w:rsid w:val="00C44F61"/>
    <w:rsid w:val="00D659EE"/>
    <w:rsid w:val="00DD036F"/>
    <w:rsid w:val="00E172F9"/>
    <w:rsid w:val="00E426B2"/>
    <w:rsid w:val="00F23F7A"/>
    <w:rsid w:val="00F243DF"/>
    <w:rsid w:val="00F5440D"/>
    <w:rsid w:val="00F604B9"/>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F0470-B815-4E8B-8E6F-EE7DBDD8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3425</Words>
  <Characters>19526</Characters>
  <Application>Microsoft Office Word</Application>
  <DocSecurity>0</DocSecurity>
  <Lines>162</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2023-04-13T09:14:00Z</dcterms:created>
  <dcterms:modified xsi:type="dcterms:W3CDTF">2023-04-13T09:15:00Z</dcterms:modified>
</cp:coreProperties>
</file>